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B28A2" w14:textId="4CA5B7EA" w:rsidR="007C72B9" w:rsidRPr="00FC231F" w:rsidRDefault="002F6317">
      <w:pPr>
        <w:rPr>
          <w:b/>
          <w:sz w:val="28"/>
          <w:szCs w:val="28"/>
        </w:rPr>
      </w:pPr>
      <w:bookmarkStart w:id="0" w:name="_GoBack"/>
      <w:bookmarkEnd w:id="0"/>
      <w:r>
        <w:rPr>
          <w:b/>
          <w:sz w:val="28"/>
          <w:szCs w:val="28"/>
        </w:rPr>
        <w:t xml:space="preserve">             </w:t>
      </w:r>
      <w:r w:rsidR="00FC231F" w:rsidRPr="00FC231F">
        <w:rPr>
          <w:b/>
          <w:sz w:val="28"/>
          <w:szCs w:val="28"/>
        </w:rPr>
        <w:t>MINUTES</w:t>
      </w:r>
      <w:r w:rsidR="003E6D72">
        <w:rPr>
          <w:b/>
          <w:sz w:val="28"/>
          <w:szCs w:val="28"/>
        </w:rPr>
        <w:t xml:space="preserve"> </w:t>
      </w:r>
      <w:r w:rsidR="00FC231F" w:rsidRPr="00FC231F">
        <w:rPr>
          <w:b/>
          <w:sz w:val="28"/>
          <w:szCs w:val="28"/>
        </w:rPr>
        <w:t xml:space="preserve"> OF </w:t>
      </w:r>
      <w:r w:rsidR="003E6D72">
        <w:rPr>
          <w:b/>
          <w:sz w:val="28"/>
          <w:szCs w:val="28"/>
        </w:rPr>
        <w:t xml:space="preserve">MEETING  MANNERING  PARK </w:t>
      </w:r>
      <w:r w:rsidR="00FC231F" w:rsidRPr="00FC231F">
        <w:rPr>
          <w:b/>
          <w:sz w:val="28"/>
          <w:szCs w:val="28"/>
        </w:rPr>
        <w:t xml:space="preserve"> PRECINCT </w:t>
      </w:r>
      <w:r w:rsidR="003E6D72">
        <w:rPr>
          <w:b/>
          <w:sz w:val="28"/>
          <w:szCs w:val="28"/>
        </w:rPr>
        <w:t xml:space="preserve"> </w:t>
      </w:r>
      <w:r w:rsidR="00FC231F" w:rsidRPr="00FC231F">
        <w:rPr>
          <w:b/>
          <w:sz w:val="28"/>
          <w:szCs w:val="28"/>
        </w:rPr>
        <w:t>COMMITTEE</w:t>
      </w:r>
      <w:r w:rsidR="003E6D72">
        <w:rPr>
          <w:b/>
          <w:sz w:val="28"/>
          <w:szCs w:val="28"/>
        </w:rPr>
        <w:t xml:space="preserve">  INC.</w:t>
      </w:r>
    </w:p>
    <w:p w14:paraId="2A6B28A3" w14:textId="19AA4D78" w:rsidR="00FC231F" w:rsidRDefault="00104C84">
      <w:pPr>
        <w:rPr>
          <w:sz w:val="24"/>
          <w:szCs w:val="24"/>
          <w:u w:val="single"/>
        </w:rPr>
      </w:pPr>
      <w:r>
        <w:rPr>
          <w:sz w:val="24"/>
          <w:szCs w:val="24"/>
          <w:u w:val="single"/>
        </w:rPr>
        <w:t xml:space="preserve">On </w:t>
      </w:r>
      <w:r w:rsidR="00B74F4A">
        <w:rPr>
          <w:sz w:val="24"/>
          <w:szCs w:val="24"/>
          <w:u w:val="single"/>
        </w:rPr>
        <w:t>March</w:t>
      </w:r>
      <w:r w:rsidR="00F95568">
        <w:rPr>
          <w:sz w:val="24"/>
          <w:szCs w:val="24"/>
          <w:u w:val="single"/>
        </w:rPr>
        <w:t xml:space="preserve"> 16, 2015</w:t>
      </w:r>
      <w:r w:rsidR="00FC231F" w:rsidRPr="00FC231F">
        <w:rPr>
          <w:sz w:val="24"/>
          <w:szCs w:val="24"/>
          <w:u w:val="single"/>
        </w:rPr>
        <w:t xml:space="preserve"> </w:t>
      </w:r>
      <w:r w:rsidR="00FC231F">
        <w:rPr>
          <w:sz w:val="24"/>
          <w:szCs w:val="24"/>
          <w:u w:val="single"/>
        </w:rPr>
        <w:tab/>
      </w:r>
      <w:r w:rsidR="00FC231F">
        <w:rPr>
          <w:sz w:val="24"/>
          <w:szCs w:val="24"/>
          <w:u w:val="single"/>
        </w:rPr>
        <w:tab/>
      </w:r>
      <w:r w:rsidR="00FC231F">
        <w:rPr>
          <w:sz w:val="24"/>
          <w:szCs w:val="24"/>
          <w:u w:val="single"/>
        </w:rPr>
        <w:tab/>
      </w:r>
      <w:r w:rsidR="00FC231F">
        <w:rPr>
          <w:sz w:val="24"/>
          <w:szCs w:val="24"/>
          <w:u w:val="single"/>
        </w:rPr>
        <w:tab/>
      </w:r>
      <w:r w:rsidR="00FC231F">
        <w:rPr>
          <w:sz w:val="24"/>
          <w:szCs w:val="24"/>
          <w:u w:val="single"/>
        </w:rPr>
        <w:tab/>
      </w:r>
      <w:r w:rsidR="00FC231F">
        <w:rPr>
          <w:sz w:val="24"/>
          <w:szCs w:val="24"/>
          <w:u w:val="single"/>
        </w:rPr>
        <w:tab/>
      </w:r>
      <w:r w:rsidR="00B10415">
        <w:rPr>
          <w:sz w:val="24"/>
          <w:szCs w:val="24"/>
          <w:u w:val="single"/>
        </w:rPr>
        <w:t xml:space="preserve">             </w:t>
      </w:r>
      <w:r w:rsidR="002F6317">
        <w:rPr>
          <w:sz w:val="24"/>
          <w:szCs w:val="24"/>
          <w:u w:val="single"/>
        </w:rPr>
        <w:t xml:space="preserve">  </w:t>
      </w:r>
      <w:r w:rsidR="00FC231F" w:rsidRPr="00FC231F">
        <w:rPr>
          <w:sz w:val="24"/>
          <w:szCs w:val="24"/>
          <w:u w:val="single"/>
        </w:rPr>
        <w:t>At Mannering Park Community Hal</w:t>
      </w:r>
      <w:r w:rsidR="00FC231F">
        <w:rPr>
          <w:sz w:val="24"/>
          <w:szCs w:val="24"/>
          <w:u w:val="single"/>
        </w:rPr>
        <w:t>l</w:t>
      </w:r>
    </w:p>
    <w:p w14:paraId="2A6B28A4" w14:textId="704739F7" w:rsidR="00C37AA5" w:rsidRPr="000C7783" w:rsidRDefault="00FC231F" w:rsidP="00C37AA5">
      <w:r w:rsidRPr="00FC231F">
        <w:t>Mee</w:t>
      </w:r>
      <w:r w:rsidR="006F41FC">
        <w:t>ting opened 7</w:t>
      </w:r>
      <w:r w:rsidR="00F95568">
        <w:t>.05</w:t>
      </w:r>
      <w:r w:rsidR="0094335C">
        <w:t>pm</w:t>
      </w:r>
      <w:r>
        <w:t xml:space="preserve">. </w:t>
      </w:r>
      <w:r w:rsidRPr="00FC231F">
        <w:rPr>
          <w:b/>
        </w:rPr>
        <w:t>Attendance</w:t>
      </w:r>
      <w:r w:rsidR="00C37AA5">
        <w:rPr>
          <w:b/>
        </w:rPr>
        <w:t>:</w:t>
      </w:r>
      <w:r w:rsidR="008C1706">
        <w:rPr>
          <w:b/>
        </w:rPr>
        <w:t xml:space="preserve"> </w:t>
      </w:r>
      <w:r w:rsidR="008C1706" w:rsidRPr="008C1706">
        <w:t xml:space="preserve"> Trevor Wrightson, </w:t>
      </w:r>
      <w:r w:rsidR="00F95568">
        <w:t>Trevor Masters</w:t>
      </w:r>
      <w:r w:rsidR="008C1706" w:rsidRPr="008C1706">
        <w:t>,</w:t>
      </w:r>
      <w:r w:rsidR="00A2005D">
        <w:t xml:space="preserve"> Ian Carr, Andrew Whitbourne, Judy Whitbourne, </w:t>
      </w:r>
      <w:r w:rsidR="006B049C">
        <w:t>Neil Wynn</w:t>
      </w:r>
      <w:r w:rsidR="00B74F4A">
        <w:t xml:space="preserve">, </w:t>
      </w:r>
      <w:r w:rsidR="00F95568">
        <w:t xml:space="preserve">Arthur Armstrong, </w:t>
      </w:r>
      <w:r w:rsidR="00B74F4A">
        <w:t xml:space="preserve">Bruce Edgell, Sue Murray, John Stone, Kelvin Wynn </w:t>
      </w:r>
      <w:r w:rsidR="008C1706" w:rsidRPr="008C1706">
        <w:t>(</w:t>
      </w:r>
      <w:r w:rsidR="00F95568">
        <w:t>11</w:t>
      </w:r>
      <w:r w:rsidR="00C37AA5">
        <w:t>)</w:t>
      </w:r>
      <w:r w:rsidR="00C37AA5">
        <w:rPr>
          <w:b/>
        </w:rPr>
        <w:t xml:space="preserve">   </w:t>
      </w:r>
      <w:r w:rsidR="003C4502" w:rsidRPr="00C37AA5">
        <w:rPr>
          <w:b/>
        </w:rPr>
        <w:t xml:space="preserve"> </w:t>
      </w:r>
      <w:r w:rsidR="00C26E91">
        <w:rPr>
          <w:b/>
        </w:rPr>
        <w:t>Apologies</w:t>
      </w:r>
      <w:r w:rsidRPr="007A43B9">
        <w:t>:</w:t>
      </w:r>
      <w:r w:rsidR="00B3092E" w:rsidRPr="007A43B9">
        <w:t xml:space="preserve"> </w:t>
      </w:r>
      <w:r w:rsidR="00360B31">
        <w:t xml:space="preserve"> </w:t>
      </w:r>
      <w:r w:rsidR="00B74F4A" w:rsidRPr="00B74F4A">
        <w:t>Bart Vanderzee, George Murray,</w:t>
      </w:r>
      <w:r w:rsidR="00B74F4A" w:rsidRPr="00B74F4A">
        <w:rPr>
          <w:i/>
        </w:rPr>
        <w:t xml:space="preserve"> </w:t>
      </w:r>
      <w:r w:rsidR="006B049C">
        <w:t>Robyn Sauerbier</w:t>
      </w:r>
      <w:r w:rsidR="00B74F4A">
        <w:t>,</w:t>
      </w:r>
      <w:r w:rsidR="00B74F4A" w:rsidRPr="00B74F4A">
        <w:t xml:space="preserve"> John Sauerbier, </w:t>
      </w:r>
      <w:r w:rsidR="006E1959">
        <w:t>Jan Stone</w:t>
      </w:r>
    </w:p>
    <w:p w14:paraId="1933F15D" w14:textId="77777777" w:rsidR="0079263D" w:rsidRDefault="0079263D" w:rsidP="00CE386F">
      <w:pPr>
        <w:rPr>
          <w:b/>
          <w:i/>
          <w:sz w:val="24"/>
          <w:szCs w:val="24"/>
          <w:u w:val="single"/>
        </w:rPr>
      </w:pPr>
    </w:p>
    <w:p w14:paraId="2A6B28A7" w14:textId="5CC5044D" w:rsidR="00CE386F" w:rsidRPr="00775094" w:rsidRDefault="00C26E91" w:rsidP="00CE386F">
      <w:pPr>
        <w:rPr>
          <w:b/>
          <w:i/>
          <w:sz w:val="24"/>
          <w:szCs w:val="24"/>
          <w:u w:val="single"/>
        </w:rPr>
      </w:pPr>
      <w:r w:rsidRPr="00775094">
        <w:rPr>
          <w:b/>
          <w:i/>
          <w:sz w:val="24"/>
          <w:szCs w:val="24"/>
          <w:u w:val="single"/>
        </w:rPr>
        <w:t xml:space="preserve">MINUTES </w:t>
      </w:r>
      <w:r w:rsidR="00104C84" w:rsidRPr="00775094">
        <w:rPr>
          <w:b/>
          <w:i/>
          <w:sz w:val="24"/>
          <w:szCs w:val="24"/>
          <w:u w:val="single"/>
        </w:rPr>
        <w:t>FROM PREVIOUS MEETING  -</w:t>
      </w:r>
      <w:r w:rsidR="00457D1E" w:rsidRPr="00775094">
        <w:rPr>
          <w:b/>
          <w:i/>
          <w:sz w:val="24"/>
          <w:szCs w:val="24"/>
          <w:u w:val="single"/>
        </w:rPr>
        <w:t xml:space="preserve"> </w:t>
      </w:r>
      <w:r w:rsidR="00B74F4A">
        <w:rPr>
          <w:b/>
          <w:i/>
          <w:sz w:val="24"/>
          <w:szCs w:val="24"/>
          <w:u w:val="single"/>
        </w:rPr>
        <w:t>February 16,</w:t>
      </w:r>
      <w:r w:rsidRPr="00775094">
        <w:rPr>
          <w:b/>
          <w:i/>
          <w:sz w:val="24"/>
          <w:szCs w:val="24"/>
          <w:u w:val="single"/>
        </w:rPr>
        <w:t xml:space="preserve"> 201</w:t>
      </w:r>
      <w:r w:rsidR="00771975">
        <w:rPr>
          <w:b/>
          <w:i/>
          <w:sz w:val="24"/>
          <w:szCs w:val="24"/>
          <w:u w:val="single"/>
        </w:rPr>
        <w:t>4</w:t>
      </w:r>
      <w:r w:rsidR="00B16829" w:rsidRPr="00775094">
        <w:rPr>
          <w:b/>
          <w:i/>
          <w:sz w:val="24"/>
          <w:szCs w:val="24"/>
          <w:u w:val="single"/>
        </w:rPr>
        <w:t xml:space="preserve"> </w:t>
      </w:r>
    </w:p>
    <w:p w14:paraId="2A6B28A8" w14:textId="3A80E458" w:rsidR="00B16829" w:rsidRDefault="0094335C" w:rsidP="00CE386F">
      <w:r>
        <w:t>MOVED for acceptance (</w:t>
      </w:r>
      <w:r w:rsidR="001125D7">
        <w:t>Judy Whitbourne)</w:t>
      </w:r>
      <w:r w:rsidR="00104C84">
        <w:t xml:space="preserve"> SECONDED (</w:t>
      </w:r>
      <w:r w:rsidR="006E1959">
        <w:t>Trevor Wrightson</w:t>
      </w:r>
      <w:r w:rsidR="00B16829">
        <w:t>) CARRIED</w:t>
      </w:r>
    </w:p>
    <w:p w14:paraId="62DDBA13" w14:textId="77777777" w:rsidR="00A2005D" w:rsidRDefault="00474FCD" w:rsidP="00A2005D">
      <w:pPr>
        <w:rPr>
          <w:b/>
        </w:rPr>
      </w:pPr>
      <w:r w:rsidRPr="00474FCD">
        <w:rPr>
          <w:u w:val="single"/>
        </w:rPr>
        <w:t>BUSINESS ARISING/PROGRESS REPORTS</w:t>
      </w:r>
      <w:r w:rsidR="00A2005D">
        <w:rPr>
          <w:b/>
        </w:rPr>
        <w:t xml:space="preserve"> </w:t>
      </w:r>
    </w:p>
    <w:p w14:paraId="48092CB8" w14:textId="40A72C27" w:rsidR="00EF5813" w:rsidRPr="006B049C" w:rsidRDefault="00B7770A" w:rsidP="00CF47AE">
      <w:pPr>
        <w:pStyle w:val="ListParagraph"/>
        <w:ind w:left="0"/>
      </w:pPr>
      <w:r w:rsidRPr="00B7770A">
        <w:rPr>
          <w:b/>
        </w:rPr>
        <w:t>Item 3: Vales Point Reserve (ongoing) –</w:t>
      </w:r>
      <w:r>
        <w:t xml:space="preserve"> </w:t>
      </w:r>
      <w:r w:rsidR="00EF5813" w:rsidRPr="002A1742">
        <w:rPr>
          <w:u w:val="single"/>
        </w:rPr>
        <w:t>swimming p</w:t>
      </w:r>
      <w:r w:rsidR="0027645B" w:rsidRPr="002A1742">
        <w:rPr>
          <w:u w:val="single"/>
        </w:rPr>
        <w:t>ool</w:t>
      </w:r>
      <w:r w:rsidR="0027645B" w:rsidRPr="00321A6D">
        <w:rPr>
          <w:u w:val="single"/>
        </w:rPr>
        <w:t>:</w:t>
      </w:r>
      <w:r w:rsidR="0027645B">
        <w:t xml:space="preserve"> </w:t>
      </w:r>
      <w:r w:rsidR="006E1959">
        <w:t xml:space="preserve">Andrew Whitbourne </w:t>
      </w:r>
      <w:r w:rsidR="001125D7">
        <w:t xml:space="preserve">emailed photos of a pool at Saratogo with steel bar pool fencing to </w:t>
      </w:r>
      <w:r w:rsidR="006E1959">
        <w:t>Allan Cubilic (</w:t>
      </w:r>
      <w:r w:rsidR="00EF5813">
        <w:t>WSC</w:t>
      </w:r>
      <w:r w:rsidR="006E1959">
        <w:t>)</w:t>
      </w:r>
      <w:r w:rsidR="001125D7">
        <w:t>. He replied saying appreciated the input and was still investigating the best way to fence pool</w:t>
      </w:r>
    </w:p>
    <w:p w14:paraId="685D3450" w14:textId="73035177" w:rsidR="00B96FE0" w:rsidRDefault="00B7770A" w:rsidP="00B96FE0">
      <w:pPr>
        <w:pStyle w:val="ListParagraph"/>
        <w:ind w:left="0"/>
        <w:rPr>
          <w:i/>
        </w:rPr>
      </w:pPr>
      <w:r w:rsidRPr="00B07095">
        <w:rPr>
          <w:b/>
        </w:rPr>
        <w:t>Item 4:</w:t>
      </w:r>
      <w:r>
        <w:rPr>
          <w:b/>
        </w:rPr>
        <w:t xml:space="preserve"> Shared pathway (ongoing) </w:t>
      </w:r>
      <w:r w:rsidRPr="00DC6E71">
        <w:t xml:space="preserve">– </w:t>
      </w:r>
      <w:r w:rsidR="001125D7">
        <w:t>The following action (decided at the February meeting) will be postponed until after the State Government election (</w:t>
      </w:r>
      <w:r w:rsidR="00CF47AE" w:rsidRPr="00B96FE0">
        <w:rPr>
          <w:u w:val="single"/>
        </w:rPr>
        <w:t>MOTION: (</w:t>
      </w:r>
      <w:r w:rsidR="00CF47AE">
        <w:t xml:space="preserve">Andrew Whitbourne) </w:t>
      </w:r>
      <w:r w:rsidR="00CF47AE" w:rsidRPr="00B96FE0">
        <w:rPr>
          <w:i/>
        </w:rPr>
        <w:t>The Precinct write to the NSW Government ministers responsible for the sale of Newcastle Port, Hunter Colliery and Delta Electricity requesting funding for preliminary design and environmental studies for a shared path; in view of the detrimental effect on the Mannering Park community from coal trucks using those fac</w:t>
      </w:r>
      <w:r w:rsidR="00B96FE0">
        <w:rPr>
          <w:i/>
        </w:rPr>
        <w:t>ilities.</w:t>
      </w:r>
      <w:r w:rsidR="001125D7">
        <w:rPr>
          <w:i/>
        </w:rPr>
        <w:t>)</w:t>
      </w:r>
    </w:p>
    <w:p w14:paraId="575E3F2F" w14:textId="4172B8E8" w:rsidR="00DF589D" w:rsidRDefault="00DB3F4F" w:rsidP="005C5A28">
      <w:pPr>
        <w:pStyle w:val="ListParagraph"/>
        <w:ind w:left="0"/>
        <w:rPr>
          <w:b/>
        </w:rPr>
      </w:pPr>
      <w:r w:rsidRPr="00DB3F4F">
        <w:rPr>
          <w:b/>
        </w:rPr>
        <w:t>Item 7: Eaton’s Hardware entry/exit on Ruttleys Rd (ongoing) –</w:t>
      </w:r>
      <w:r w:rsidR="00912A4F">
        <w:rPr>
          <w:b/>
        </w:rPr>
        <w:t xml:space="preserve"> </w:t>
      </w:r>
      <w:r w:rsidR="0016199C">
        <w:rPr>
          <w:b/>
        </w:rPr>
        <w:t xml:space="preserve"> </w:t>
      </w:r>
    </w:p>
    <w:p w14:paraId="3B85277D" w14:textId="0C988969" w:rsidR="00B96FE0" w:rsidRDefault="0080243E" w:rsidP="005C5A28">
      <w:pPr>
        <w:pStyle w:val="ListParagraph"/>
        <w:ind w:left="0"/>
      </w:pPr>
      <w:r>
        <w:t>Letter has been sent to State Premier and Local Government Minister to ask for action</w:t>
      </w:r>
      <w:r w:rsidR="00B96FE0">
        <w:t>.</w:t>
      </w:r>
      <w:r>
        <w:t xml:space="preserve"> Joanne McCarthy (Newcastle Herald) is still researching articles about the problem</w:t>
      </w:r>
    </w:p>
    <w:p w14:paraId="24E07836" w14:textId="63C041AF" w:rsidR="00043035" w:rsidRPr="005E2EB4" w:rsidRDefault="00876DE8" w:rsidP="005C5A28">
      <w:pPr>
        <w:pStyle w:val="ListParagraph"/>
        <w:ind w:left="0"/>
      </w:pPr>
      <w:r w:rsidRPr="00876DE8">
        <w:rPr>
          <w:b/>
        </w:rPr>
        <w:t xml:space="preserve">Item 15: Ruttleys Rd/Wyee Rd intersection (ongoing) – </w:t>
      </w:r>
      <w:r w:rsidR="00B96FE0">
        <w:t>roundabout work is nearing completion</w:t>
      </w:r>
    </w:p>
    <w:p w14:paraId="6802364D" w14:textId="25B3FD7E" w:rsidR="00DF589D" w:rsidRPr="00493521" w:rsidRDefault="00876DE8" w:rsidP="00C73F2B">
      <w:pPr>
        <w:pStyle w:val="ListParagraph"/>
        <w:ind w:left="0"/>
      </w:pPr>
      <w:r w:rsidRPr="005045A3">
        <w:rPr>
          <w:b/>
        </w:rPr>
        <w:t xml:space="preserve">Item 17: </w:t>
      </w:r>
      <w:r w:rsidR="00493521">
        <w:rPr>
          <w:b/>
        </w:rPr>
        <w:t>Master Plan for Recreational, Sporting and Community Precinct</w:t>
      </w:r>
      <w:r w:rsidR="005045A3" w:rsidRPr="005045A3">
        <w:rPr>
          <w:b/>
        </w:rPr>
        <w:t xml:space="preserve"> (ongoing) -</w:t>
      </w:r>
      <w:r w:rsidR="005045A3">
        <w:t xml:space="preserve">  </w:t>
      </w:r>
      <w:r w:rsidR="00B96FE0">
        <w:t>Item has been placed on Councillor Doug Vincent’s priority listing for funding</w:t>
      </w:r>
    </w:p>
    <w:p w14:paraId="2A43B01D" w14:textId="4E508B72" w:rsidR="00B7351C" w:rsidRPr="00D95B02" w:rsidRDefault="0044292B" w:rsidP="005C5A28">
      <w:pPr>
        <w:pStyle w:val="ListParagraph"/>
        <w:ind w:left="0"/>
        <w:rPr>
          <w:i/>
        </w:rPr>
      </w:pPr>
      <w:r>
        <w:rPr>
          <w:b/>
        </w:rPr>
        <w:t>Item 23: Roadworks on Ruttleys Rd (ongoing) –</w:t>
      </w:r>
      <w:r w:rsidR="00D02F4E">
        <w:rPr>
          <w:b/>
        </w:rPr>
        <w:t xml:space="preserve"> </w:t>
      </w:r>
      <w:r w:rsidR="000B796C">
        <w:rPr>
          <w:b/>
        </w:rPr>
        <w:t xml:space="preserve"> </w:t>
      </w:r>
      <w:r w:rsidR="00B96FE0">
        <w:t>guard rail will be fitted by WSC in Feb/Mar, completing the works program</w:t>
      </w:r>
    </w:p>
    <w:p w14:paraId="0D2A5273" w14:textId="17B3F6F1" w:rsidR="00EC2AE3" w:rsidRDefault="000B796C" w:rsidP="00C26E91">
      <w:pPr>
        <w:pStyle w:val="ListParagraph"/>
        <w:ind w:left="0"/>
        <w:rPr>
          <w:b/>
        </w:rPr>
      </w:pPr>
      <w:r w:rsidRPr="00BE2DC3">
        <w:rPr>
          <w:b/>
        </w:rPr>
        <w:t xml:space="preserve">Item 24: Drainage </w:t>
      </w:r>
      <w:r w:rsidR="00EC2AE3">
        <w:rPr>
          <w:b/>
        </w:rPr>
        <w:t xml:space="preserve">(ongoing) – </w:t>
      </w:r>
    </w:p>
    <w:p w14:paraId="45D75699" w14:textId="2D0D79C8" w:rsidR="001E2545" w:rsidRDefault="000B796C" w:rsidP="00C26E91">
      <w:pPr>
        <w:pStyle w:val="ListParagraph"/>
        <w:ind w:left="0"/>
      </w:pPr>
      <w:r w:rsidRPr="00770D7B">
        <w:rPr>
          <w:u w:val="single"/>
        </w:rPr>
        <w:t>Dunvegan Street</w:t>
      </w:r>
      <w:r w:rsidR="00EC2AE3">
        <w:t xml:space="preserve"> </w:t>
      </w:r>
      <w:r w:rsidRPr="00EC2AE3">
        <w:t xml:space="preserve"> –</w:t>
      </w:r>
      <w:r w:rsidRPr="00BE2DC3">
        <w:rPr>
          <w:b/>
        </w:rPr>
        <w:t xml:space="preserve"> </w:t>
      </w:r>
      <w:r w:rsidR="002D0A22">
        <w:rPr>
          <w:b/>
        </w:rPr>
        <w:t xml:space="preserve"> </w:t>
      </w:r>
      <w:r w:rsidR="00965229">
        <w:t xml:space="preserve">  improvement of drainage and parking has been placed on priority listing submitted to Councillor Doug Vincent</w:t>
      </w:r>
    </w:p>
    <w:p w14:paraId="65B44F11" w14:textId="1D1B7A24" w:rsidR="00EC2AE3" w:rsidRPr="007611F1" w:rsidRDefault="00EC2AE3" w:rsidP="00C26E91">
      <w:pPr>
        <w:pStyle w:val="ListParagraph"/>
        <w:ind w:left="0"/>
      </w:pPr>
      <w:r w:rsidRPr="00770D7B">
        <w:rPr>
          <w:u w:val="single"/>
        </w:rPr>
        <w:t>Cnr Gymea &amp; Vales</w:t>
      </w:r>
      <w:r>
        <w:t xml:space="preserve"> – </w:t>
      </w:r>
      <w:r w:rsidR="00645766">
        <w:t>WSC Peter Murray email says it is an issue with the kerb and gutter level “consequently to have the water flow down Vales, through the culvert under Gymea and continue along Vales will require us to lower the gutter level on the downstream side of the Gymea Cres intersection”  - expect to start work early April</w:t>
      </w:r>
    </w:p>
    <w:p w14:paraId="17E85EBC" w14:textId="56F84863" w:rsidR="00BA4E3F" w:rsidRDefault="001E2AF8" w:rsidP="006F2069">
      <w:pPr>
        <w:pStyle w:val="ListParagraph"/>
        <w:ind w:left="0"/>
      </w:pPr>
      <w:r w:rsidRPr="00BE2DC3">
        <w:rPr>
          <w:b/>
        </w:rPr>
        <w:t xml:space="preserve">Item 25: </w:t>
      </w:r>
      <w:r w:rsidR="00BE2DC3" w:rsidRPr="00BE2DC3">
        <w:rPr>
          <w:b/>
        </w:rPr>
        <w:t xml:space="preserve">Chain Valley Colliery Trust Fund </w:t>
      </w:r>
      <w:r w:rsidR="00BE2DC3">
        <w:rPr>
          <w:b/>
        </w:rPr>
        <w:t xml:space="preserve">(ongoing) </w:t>
      </w:r>
      <w:r w:rsidR="00BE2DC3" w:rsidRPr="00BE2DC3">
        <w:rPr>
          <w:b/>
        </w:rPr>
        <w:t>–</w:t>
      </w:r>
      <w:r w:rsidR="006E1BD6">
        <w:rPr>
          <w:b/>
        </w:rPr>
        <w:t xml:space="preserve"> </w:t>
      </w:r>
      <w:r w:rsidR="006E1BD6" w:rsidRPr="006E1BD6">
        <w:t xml:space="preserve">Andrew </w:t>
      </w:r>
      <w:r w:rsidR="006E1BD6">
        <w:t xml:space="preserve">Whitbourne and Ian Carr attended </w:t>
      </w:r>
      <w:r w:rsidR="006F2069">
        <w:t xml:space="preserve">Community Consultative Committee meeting on February 24 </w:t>
      </w:r>
      <w:r w:rsidR="006E1BD6">
        <w:t>and draft VPA was finalised with some things altered following Precinct submission. New draft VPA to be presented at WSC March meeting for Council discussion/approval.</w:t>
      </w:r>
      <w:r w:rsidR="006F2069">
        <w:t xml:space="preserve"> </w:t>
      </w:r>
    </w:p>
    <w:p w14:paraId="2FF62EE0" w14:textId="77777777" w:rsidR="002E0FF1" w:rsidRPr="006A51E3" w:rsidRDefault="002E0FF1" w:rsidP="00EC2AE3">
      <w:pPr>
        <w:pStyle w:val="ListParagraph"/>
        <w:tabs>
          <w:tab w:val="left" w:pos="3614"/>
        </w:tabs>
        <w:ind w:left="0"/>
      </w:pPr>
    </w:p>
    <w:p w14:paraId="2A6B28C2" w14:textId="77777777" w:rsidR="00EF6B7C" w:rsidRPr="00775094" w:rsidRDefault="00C26E91" w:rsidP="005862D0">
      <w:pPr>
        <w:pStyle w:val="ListParagraph"/>
        <w:rPr>
          <w:i/>
          <w:sz w:val="24"/>
          <w:szCs w:val="24"/>
          <w:u w:val="single"/>
        </w:rPr>
      </w:pPr>
      <w:r w:rsidRPr="00775094">
        <w:rPr>
          <w:b/>
          <w:i/>
          <w:sz w:val="24"/>
          <w:szCs w:val="24"/>
          <w:u w:val="single"/>
        </w:rPr>
        <w:t>CORRESPONDENCE</w:t>
      </w:r>
    </w:p>
    <w:p w14:paraId="2A6B28C3" w14:textId="16488E43" w:rsidR="00EF6B7C" w:rsidRDefault="002838CA" w:rsidP="00EF6B7C">
      <w:pPr>
        <w:pStyle w:val="ListParagraph"/>
        <w:ind w:left="0"/>
      </w:pPr>
      <w:r>
        <w:t>MOVED for acceptance (Sue Murray)   SECONDED (Andrew Whitbourne)    CARRIED</w:t>
      </w:r>
    </w:p>
    <w:p w14:paraId="59BC5B54" w14:textId="77777777" w:rsidR="001A1366" w:rsidRDefault="001A1366" w:rsidP="00EF6B7C">
      <w:pPr>
        <w:pStyle w:val="ListParagraph"/>
        <w:ind w:left="0"/>
      </w:pPr>
    </w:p>
    <w:p w14:paraId="5BC3C890" w14:textId="77777777" w:rsidR="00C310BE" w:rsidRDefault="00C310BE" w:rsidP="00EF6B7C">
      <w:pPr>
        <w:pStyle w:val="ListParagraph"/>
        <w:ind w:left="0"/>
      </w:pPr>
    </w:p>
    <w:p w14:paraId="0B973579" w14:textId="77777777" w:rsidR="00A07097" w:rsidRDefault="006E66B9" w:rsidP="00A07097">
      <w:pPr>
        <w:rPr>
          <w:rFonts w:cs="Calibri"/>
          <w:b/>
          <w:bCs/>
          <w:i/>
          <w:iCs/>
          <w:color w:val="000000"/>
          <w:sz w:val="24"/>
          <w:szCs w:val="24"/>
          <w:u w:val="single"/>
        </w:rPr>
      </w:pPr>
      <w:r w:rsidRPr="006E66B9">
        <w:rPr>
          <w:rFonts w:cs="Calibri"/>
          <w:b/>
          <w:bCs/>
          <w:i/>
          <w:iCs/>
          <w:color w:val="000000"/>
          <w:sz w:val="24"/>
          <w:szCs w:val="24"/>
        </w:rPr>
        <w:lastRenderedPageBreak/>
        <w:t xml:space="preserve">            </w:t>
      </w:r>
      <w:r w:rsidRPr="006E66B9">
        <w:rPr>
          <w:rFonts w:cs="Calibri"/>
          <w:b/>
          <w:bCs/>
          <w:i/>
          <w:iCs/>
          <w:color w:val="000000"/>
          <w:sz w:val="24"/>
          <w:szCs w:val="24"/>
          <w:u w:val="single"/>
        </w:rPr>
        <w:t>TREASURER’S REPORT</w:t>
      </w:r>
    </w:p>
    <w:p w14:paraId="655DC27F" w14:textId="77777777" w:rsidR="002838CA" w:rsidRPr="002838CA" w:rsidRDefault="002838CA" w:rsidP="002838CA">
      <w:pPr>
        <w:rPr>
          <w:rFonts w:eastAsia="Times New Roman" w:cs="Calibri"/>
          <w:b/>
          <w:bCs/>
          <w:i/>
          <w:iCs/>
          <w:u w:val="single"/>
          <w:lang w:val="en" w:eastAsia="en-AU"/>
        </w:rPr>
      </w:pPr>
      <w:r w:rsidRPr="002838CA">
        <w:rPr>
          <w:rFonts w:eastAsia="Times New Roman" w:cs="Calibri"/>
          <w:b/>
          <w:bCs/>
          <w:i/>
          <w:iCs/>
          <w:u w:val="single"/>
          <w:lang w:val="en" w:eastAsia="en-AU"/>
        </w:rPr>
        <w:t xml:space="preserve">From 2 JANUARY ’14 ( the establishment of our “Supper Club” a/c)     TO      </w:t>
      </w:r>
    </w:p>
    <w:p w14:paraId="58FB5C93" w14:textId="77777777" w:rsidR="002838CA" w:rsidRPr="002838CA" w:rsidRDefault="002838CA" w:rsidP="002838CA">
      <w:pPr>
        <w:rPr>
          <w:rFonts w:eastAsia="Times New Roman" w:cs="Calibri"/>
          <w:b/>
          <w:bCs/>
          <w:i/>
          <w:iCs/>
          <w:u w:val="single"/>
          <w:lang w:val="en" w:eastAsia="en-AU"/>
        </w:rPr>
      </w:pPr>
      <w:r w:rsidRPr="002838CA">
        <w:rPr>
          <w:rFonts w:eastAsia="Times New Roman" w:cs="Calibri"/>
          <w:b/>
          <w:bCs/>
          <w:i/>
          <w:iCs/>
          <w:u w:val="single"/>
          <w:lang w:val="en" w:eastAsia="en-AU"/>
        </w:rPr>
        <w:t>16 March ’15 (in readiness for the opening of our second “Administration” a/c</w:t>
      </w:r>
    </w:p>
    <w:p w14:paraId="3E1B5675" w14:textId="77777777" w:rsidR="002838CA" w:rsidRPr="002838CA" w:rsidRDefault="002838CA" w:rsidP="002838CA">
      <w:pPr>
        <w:rPr>
          <w:rFonts w:eastAsia="Times New Roman" w:cs="Calibri"/>
          <w:b/>
          <w:bCs/>
          <w:i/>
          <w:iCs/>
          <w:u w:val="single"/>
          <w:lang w:val="en" w:eastAsia="en-AU"/>
        </w:rPr>
      </w:pPr>
    </w:p>
    <w:p w14:paraId="39D0A54A" w14:textId="77777777" w:rsidR="002838CA" w:rsidRPr="002838CA" w:rsidRDefault="002838CA" w:rsidP="002838CA">
      <w:pPr>
        <w:rPr>
          <w:rFonts w:eastAsia="Times New Roman" w:cs="Calibri"/>
          <w:b/>
          <w:bCs/>
          <w:iCs/>
          <w:u w:val="single"/>
          <w:lang w:val="en" w:eastAsia="en-AU"/>
        </w:rPr>
      </w:pP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
          <w:bCs/>
          <w:iCs/>
          <w:u w:val="single"/>
          <w:lang w:val="en" w:eastAsia="en-AU"/>
        </w:rPr>
        <w:t xml:space="preserve">Mannering Park Precinct C'tee INC </w:t>
      </w:r>
      <w:r w:rsidRPr="002838CA">
        <w:rPr>
          <w:rFonts w:eastAsia="Times New Roman" w:cs="Calibri"/>
          <w:bCs/>
          <w:iCs/>
          <w:lang w:val="en" w:eastAsia="en-AU"/>
        </w:rPr>
        <w:t xml:space="preserve"> '</w:t>
      </w:r>
      <w:r w:rsidRPr="002838CA">
        <w:rPr>
          <w:rFonts w:eastAsia="Times New Roman" w:cs="Calibri"/>
          <w:b/>
          <w:bCs/>
          <w:iCs/>
          <w:u w:val="single"/>
          <w:lang w:val="en" w:eastAsia="en-AU"/>
        </w:rPr>
        <w:t>Supper Club'</w:t>
      </w:r>
      <w:r w:rsidRPr="002838CA">
        <w:rPr>
          <w:rFonts w:eastAsia="Times New Roman" w:cs="Calibri"/>
          <w:bCs/>
          <w:iCs/>
          <w:lang w:val="en" w:eastAsia="en-AU"/>
        </w:rPr>
        <w:t xml:space="preserve"> </w:t>
      </w:r>
      <w:r w:rsidRPr="002838CA">
        <w:rPr>
          <w:rFonts w:eastAsia="Times New Roman" w:cs="Calibri"/>
          <w:b/>
          <w:bCs/>
          <w:iCs/>
          <w:u w:val="single"/>
          <w:lang w:val="en" w:eastAsia="en-AU"/>
        </w:rPr>
        <w:t xml:space="preserve">Account"  </w:t>
      </w:r>
    </w:p>
    <w:p w14:paraId="2754BEB9" w14:textId="77777777" w:rsidR="002838CA" w:rsidRDefault="002838CA" w:rsidP="002838CA">
      <w:pPr>
        <w:rPr>
          <w:rFonts w:eastAsia="Times New Roman" w:cs="Calibri"/>
          <w:b/>
          <w:bCs/>
          <w:iCs/>
          <w:u w:val="single"/>
          <w:lang w:val="en" w:eastAsia="en-AU"/>
        </w:rPr>
      </w:pPr>
      <w:r>
        <w:rPr>
          <w:rFonts w:eastAsia="Times New Roman" w:cs="Calibri"/>
          <w:b/>
          <w:bCs/>
          <w:iCs/>
          <w:u w:val="single"/>
          <w:lang w:val="en" w:eastAsia="en-AU"/>
        </w:rPr>
        <w:t>INCOME</w:t>
      </w:r>
    </w:p>
    <w:p w14:paraId="08D2B6C1" w14:textId="327012E7" w:rsidR="002838CA" w:rsidRPr="002838CA" w:rsidRDefault="002838CA" w:rsidP="002838CA">
      <w:pPr>
        <w:rPr>
          <w:rFonts w:eastAsia="Times New Roman" w:cs="Calibri"/>
          <w:b/>
          <w:bCs/>
          <w:iCs/>
          <w:u w:val="single"/>
          <w:lang w:val="en" w:eastAsia="en-AU"/>
        </w:rPr>
      </w:pPr>
      <w:r w:rsidRPr="002838CA">
        <w:rPr>
          <w:rFonts w:eastAsia="Times New Roman" w:cs="Calibri"/>
          <w:bCs/>
          <w:iCs/>
          <w:lang w:val="en" w:eastAsia="en-AU"/>
        </w:rPr>
        <w:t xml:space="preserve">Credit balance at 2 Jan 2014 (from ‘Supper Club’ money previously held in </w:t>
      </w:r>
    </w:p>
    <w:p w14:paraId="16B9CAB4" w14:textId="650156C1"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the former M Pk Precinct C’tee a/c)</w:t>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t xml:space="preserve">       </w:t>
      </w:r>
      <w:r>
        <w:rPr>
          <w:rFonts w:eastAsia="Times New Roman" w:cs="Calibri"/>
          <w:bCs/>
          <w:iCs/>
          <w:lang w:val="en" w:eastAsia="en-AU"/>
        </w:rPr>
        <w:t xml:space="preserve">          </w:t>
      </w:r>
      <w:r w:rsidRPr="002838CA">
        <w:rPr>
          <w:rFonts w:eastAsia="Times New Roman" w:cs="Calibri"/>
          <w:bCs/>
          <w:iCs/>
          <w:lang w:val="en" w:eastAsia="en-AU"/>
        </w:rPr>
        <w:t>212.35</w:t>
      </w:r>
    </w:p>
    <w:p w14:paraId="70A224E5" w14:textId="69B65F4B"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Temporary loan from M Pk 355 Sports C’tee to help with </w:t>
      </w:r>
      <w:r>
        <w:rPr>
          <w:rFonts w:eastAsia="Times New Roman" w:cs="Calibri"/>
          <w:bCs/>
          <w:iCs/>
          <w:lang w:val="en" w:eastAsia="en-AU"/>
        </w:rPr>
        <w:t xml:space="preserve"> Incorporation                 </w:t>
      </w:r>
      <w:r w:rsidRPr="002838CA">
        <w:rPr>
          <w:rFonts w:eastAsia="Times New Roman" w:cs="Calibri"/>
          <w:bCs/>
          <w:iCs/>
          <w:lang w:val="en" w:eastAsia="en-AU"/>
        </w:rPr>
        <w:t xml:space="preserve">  300.00</w:t>
      </w:r>
      <w:r w:rsidRPr="002838CA">
        <w:rPr>
          <w:rFonts w:eastAsia="Times New Roman" w:cs="Calibri"/>
          <w:bCs/>
          <w:iCs/>
          <w:lang w:val="en" w:eastAsia="en-AU"/>
        </w:rPr>
        <w:tab/>
      </w:r>
    </w:p>
    <w:p w14:paraId="176E464D" w14:textId="1472AACC"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 Memberships/ Joining fees to Precinct INC received  Apr/May  2014        </w:t>
      </w:r>
      <w:r>
        <w:rPr>
          <w:rFonts w:eastAsia="Times New Roman" w:cs="Calibri"/>
          <w:bCs/>
          <w:iCs/>
          <w:lang w:val="en" w:eastAsia="en-AU"/>
        </w:rPr>
        <w:t xml:space="preserve">                </w:t>
      </w:r>
      <w:r w:rsidRPr="002838CA">
        <w:rPr>
          <w:rFonts w:eastAsia="Times New Roman" w:cs="Calibri"/>
          <w:bCs/>
          <w:iCs/>
          <w:lang w:val="en" w:eastAsia="en-AU"/>
        </w:rPr>
        <w:t>110.00</w:t>
      </w:r>
    </w:p>
    <w:p w14:paraId="7C8BBB08" w14:textId="735203C3"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Donations to Precinct C'tee INC received Apr/May 2014 </w:t>
      </w:r>
      <w:r w:rsidRPr="002838CA">
        <w:rPr>
          <w:rFonts w:eastAsia="Times New Roman" w:cs="Calibri"/>
          <w:bCs/>
          <w:iCs/>
          <w:lang w:val="en" w:eastAsia="en-AU"/>
        </w:rPr>
        <w:tab/>
      </w:r>
      <w:r w:rsidRPr="002838CA">
        <w:rPr>
          <w:rFonts w:eastAsia="Times New Roman" w:cs="Calibri"/>
          <w:bCs/>
          <w:iCs/>
          <w:lang w:val="en" w:eastAsia="en-AU"/>
        </w:rPr>
        <w:tab/>
        <w:t xml:space="preserve">            </w:t>
      </w:r>
      <w:r>
        <w:rPr>
          <w:rFonts w:eastAsia="Times New Roman" w:cs="Calibri"/>
          <w:bCs/>
          <w:iCs/>
          <w:lang w:val="en" w:eastAsia="en-AU"/>
        </w:rPr>
        <w:t xml:space="preserve">                    </w:t>
      </w:r>
      <w:r w:rsidRPr="002838CA">
        <w:rPr>
          <w:rFonts w:eastAsia="Times New Roman" w:cs="Calibri"/>
          <w:bCs/>
          <w:iCs/>
          <w:lang w:val="en" w:eastAsia="en-AU"/>
        </w:rPr>
        <w:t xml:space="preserve"> 60.00</w:t>
      </w:r>
      <w:r w:rsidRPr="002838CA">
        <w:rPr>
          <w:rFonts w:eastAsia="Times New Roman" w:cs="Calibri"/>
          <w:bCs/>
          <w:iCs/>
          <w:lang w:val="en" w:eastAsia="en-AU"/>
        </w:rPr>
        <w:tab/>
        <w:t xml:space="preserve">                                                                             Donations in Supper Club Jar  Apr – Nov ‘14  </w:t>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t xml:space="preserve">          </w:t>
      </w:r>
      <w:r>
        <w:rPr>
          <w:rFonts w:eastAsia="Times New Roman" w:cs="Calibri"/>
          <w:bCs/>
          <w:iCs/>
          <w:lang w:val="en" w:eastAsia="en-AU"/>
        </w:rPr>
        <w:t xml:space="preserve">                    </w:t>
      </w:r>
      <w:r w:rsidRPr="002838CA">
        <w:rPr>
          <w:rFonts w:eastAsia="Times New Roman" w:cs="Calibri"/>
          <w:bCs/>
          <w:iCs/>
          <w:lang w:val="en" w:eastAsia="en-AU"/>
        </w:rPr>
        <w:t xml:space="preserve"> 237.25</w:t>
      </w:r>
      <w:r w:rsidRPr="002838CA">
        <w:rPr>
          <w:rFonts w:eastAsia="Times New Roman" w:cs="Calibri"/>
          <w:bCs/>
          <w:iCs/>
          <w:lang w:val="en" w:eastAsia="en-AU"/>
        </w:rPr>
        <w:tab/>
        <w:t xml:space="preserve">                             </w:t>
      </w:r>
    </w:p>
    <w:p w14:paraId="1793118D" w14:textId="77777777"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 [N.B. [i] agreed by Executive that the Supper Jar not be put out for Xmas supper -  </w:t>
      </w:r>
    </w:p>
    <w:p w14:paraId="00151A94" w14:textId="77777777"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[ii]  donations in Supper Club Jar Feb ’15 not yet banked]</w:t>
      </w:r>
    </w:p>
    <w:p w14:paraId="44A956C3" w14:textId="2C674B40"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CCIG  Grant from Wyong Shire Councillors 26/6/14</w:t>
      </w:r>
      <w:r w:rsidRPr="002838CA">
        <w:rPr>
          <w:rFonts w:eastAsia="Times New Roman" w:cs="Calibri"/>
          <w:bCs/>
          <w:iCs/>
          <w:lang w:val="en" w:eastAsia="en-AU"/>
        </w:rPr>
        <w:tab/>
      </w:r>
      <w:r w:rsidRPr="002838CA">
        <w:rPr>
          <w:rFonts w:eastAsia="Times New Roman" w:cs="Calibri"/>
          <w:bCs/>
          <w:iCs/>
          <w:lang w:val="en" w:eastAsia="en-AU"/>
        </w:rPr>
        <w:tab/>
        <w:t xml:space="preserve">                       </w:t>
      </w:r>
      <w:r>
        <w:rPr>
          <w:rFonts w:eastAsia="Times New Roman" w:cs="Calibri"/>
          <w:bCs/>
          <w:iCs/>
          <w:lang w:val="en" w:eastAsia="en-AU"/>
        </w:rPr>
        <w:t xml:space="preserve">        </w:t>
      </w:r>
      <w:r w:rsidRPr="002838CA">
        <w:rPr>
          <w:rFonts w:eastAsia="Times New Roman" w:cs="Calibri"/>
          <w:bCs/>
          <w:iCs/>
          <w:lang w:val="en" w:eastAsia="en-AU"/>
        </w:rPr>
        <w:t>1300.00</w:t>
      </w:r>
    </w:p>
    <w:p w14:paraId="2F725D1F" w14:textId="11BE9006"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Bank  interest</w:t>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t xml:space="preserve">   </w:t>
      </w:r>
      <w:r>
        <w:rPr>
          <w:rFonts w:eastAsia="Times New Roman" w:cs="Calibri"/>
          <w:bCs/>
          <w:iCs/>
          <w:lang w:val="en" w:eastAsia="en-AU"/>
        </w:rPr>
        <w:t xml:space="preserve">     </w:t>
      </w:r>
      <w:r w:rsidRPr="002838CA">
        <w:rPr>
          <w:rFonts w:eastAsia="Times New Roman" w:cs="Calibri"/>
          <w:bCs/>
          <w:iCs/>
          <w:lang w:val="en" w:eastAsia="en-AU"/>
        </w:rPr>
        <w:t xml:space="preserve"> 0.02                                                                                                                                               </w:t>
      </w:r>
    </w:p>
    <w:p w14:paraId="516B2D0D" w14:textId="77777777" w:rsidR="002838CA" w:rsidRPr="002838CA" w:rsidRDefault="002838CA" w:rsidP="002838CA">
      <w:pPr>
        <w:rPr>
          <w:rFonts w:eastAsia="Times New Roman" w:cs="Calibri"/>
          <w:b/>
          <w:bCs/>
          <w:iCs/>
          <w:u w:val="single"/>
          <w:lang w:val="en" w:eastAsia="en-AU"/>
        </w:rPr>
      </w:pPr>
      <w:r w:rsidRPr="002838CA">
        <w:rPr>
          <w:rFonts w:eastAsia="Times New Roman" w:cs="Calibri"/>
          <w:b/>
          <w:bCs/>
          <w:iCs/>
          <w:u w:val="single"/>
          <w:lang w:val="en" w:eastAsia="en-AU"/>
        </w:rPr>
        <w:t>Total income to 16 Mar ‘15</w:t>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t xml:space="preserve">           $  2,219.62</w:t>
      </w:r>
    </w:p>
    <w:p w14:paraId="17AC2DCE" w14:textId="77777777" w:rsidR="002838CA" w:rsidRPr="002838CA" w:rsidRDefault="002838CA" w:rsidP="002838CA">
      <w:pPr>
        <w:rPr>
          <w:rFonts w:eastAsia="Times New Roman" w:cs="Calibri"/>
          <w:b/>
          <w:bCs/>
          <w:iCs/>
          <w:u w:val="single"/>
          <w:lang w:val="en" w:eastAsia="en-AU"/>
        </w:rPr>
      </w:pPr>
      <w:r w:rsidRPr="002838CA">
        <w:rPr>
          <w:rFonts w:eastAsia="Times New Roman" w:cs="Calibri"/>
          <w:bCs/>
          <w:iCs/>
          <w:lang w:val="en" w:eastAsia="en-AU"/>
        </w:rPr>
        <w:t xml:space="preserve"> </w:t>
      </w:r>
      <w:r w:rsidRPr="002838CA">
        <w:rPr>
          <w:rFonts w:eastAsia="Times New Roman" w:cs="Calibri"/>
          <w:b/>
          <w:bCs/>
          <w:iCs/>
          <w:u w:val="single"/>
          <w:lang w:val="en" w:eastAsia="en-AU"/>
        </w:rPr>
        <w:t>EXPENDITURE</w:t>
      </w:r>
    </w:p>
    <w:p w14:paraId="4FE01958" w14:textId="77777777" w:rsidR="00D67752" w:rsidRDefault="002838CA" w:rsidP="002838CA">
      <w:pPr>
        <w:rPr>
          <w:rFonts w:eastAsia="Times New Roman" w:cs="Calibri"/>
          <w:bCs/>
          <w:iCs/>
          <w:lang w:val="en" w:eastAsia="en-AU"/>
        </w:rPr>
      </w:pPr>
      <w:r w:rsidRPr="002838CA">
        <w:rPr>
          <w:rFonts w:eastAsia="Times New Roman" w:cs="Calibri"/>
          <w:bCs/>
          <w:iCs/>
          <w:lang w:val="en" w:eastAsia="en-AU"/>
        </w:rPr>
        <w:t>P.O. BOX  7061  March 2014 to March 2015</w:t>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t xml:space="preserve">         $107.00</w:t>
      </w:r>
    </w:p>
    <w:p w14:paraId="5ADBBE75" w14:textId="4915B319" w:rsidR="00D67752" w:rsidRDefault="002838CA" w:rsidP="002838CA">
      <w:pPr>
        <w:rPr>
          <w:rFonts w:eastAsia="Times New Roman" w:cs="Calibri"/>
          <w:bCs/>
          <w:iCs/>
          <w:lang w:val="en" w:eastAsia="en-AU"/>
        </w:rPr>
      </w:pPr>
      <w:r w:rsidRPr="002838CA">
        <w:rPr>
          <w:rFonts w:eastAsia="Times New Roman" w:cs="Calibri"/>
          <w:bCs/>
          <w:iCs/>
          <w:lang w:val="en" w:eastAsia="en-AU"/>
        </w:rPr>
        <w:t>Costs of Incorporation  Apri</w:t>
      </w:r>
      <w:r w:rsidR="00D67752">
        <w:rPr>
          <w:rFonts w:eastAsia="Times New Roman" w:cs="Calibri"/>
          <w:bCs/>
          <w:iCs/>
          <w:lang w:val="en" w:eastAsia="en-AU"/>
        </w:rPr>
        <w:t>l 2014</w:t>
      </w:r>
      <w:r w:rsidR="00D67752">
        <w:rPr>
          <w:rFonts w:eastAsia="Times New Roman" w:cs="Calibri"/>
          <w:bCs/>
          <w:iCs/>
          <w:lang w:val="en" w:eastAsia="en-AU"/>
        </w:rPr>
        <w:tab/>
      </w:r>
      <w:r w:rsidR="00D67752">
        <w:rPr>
          <w:rFonts w:eastAsia="Times New Roman" w:cs="Calibri"/>
          <w:bCs/>
          <w:iCs/>
          <w:lang w:val="en" w:eastAsia="en-AU"/>
        </w:rPr>
        <w:tab/>
      </w:r>
      <w:r w:rsidR="00D67752">
        <w:rPr>
          <w:rFonts w:eastAsia="Times New Roman" w:cs="Calibri"/>
          <w:bCs/>
          <w:iCs/>
          <w:lang w:val="en" w:eastAsia="en-AU"/>
        </w:rPr>
        <w:tab/>
      </w:r>
      <w:r w:rsidR="00D67752">
        <w:rPr>
          <w:rFonts w:eastAsia="Times New Roman" w:cs="Calibri"/>
          <w:bCs/>
          <w:iCs/>
          <w:lang w:val="en" w:eastAsia="en-AU"/>
        </w:rPr>
        <w:tab/>
      </w:r>
      <w:r w:rsidR="00D67752">
        <w:rPr>
          <w:rFonts w:eastAsia="Times New Roman" w:cs="Calibri"/>
          <w:bCs/>
          <w:iCs/>
          <w:lang w:val="en" w:eastAsia="en-AU"/>
        </w:rPr>
        <w:tab/>
        <w:t xml:space="preserve">            167.00</w:t>
      </w:r>
    </w:p>
    <w:p w14:paraId="436608C2" w14:textId="6084A0E5"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JUA UNDERWRITING - Public Liability Insurance                                               </w:t>
      </w:r>
      <w:r w:rsidR="00D67752">
        <w:rPr>
          <w:rFonts w:eastAsia="Times New Roman" w:cs="Calibri"/>
          <w:bCs/>
          <w:iCs/>
          <w:lang w:val="en" w:eastAsia="en-AU"/>
        </w:rPr>
        <w:t xml:space="preserve">          </w:t>
      </w:r>
      <w:r w:rsidRPr="002838CA">
        <w:rPr>
          <w:rFonts w:eastAsia="Times New Roman" w:cs="Calibri"/>
          <w:bCs/>
          <w:iCs/>
          <w:lang w:val="en" w:eastAsia="en-AU"/>
        </w:rPr>
        <w:t xml:space="preserve"> 577.61 </w:t>
      </w:r>
    </w:p>
    <w:p w14:paraId="6A5CEDB7" w14:textId="6018CDD8" w:rsidR="002838CA" w:rsidRPr="002838CA" w:rsidRDefault="002838CA" w:rsidP="00D67752">
      <w:pPr>
        <w:rPr>
          <w:rFonts w:eastAsia="Times New Roman" w:cs="Calibri"/>
          <w:bCs/>
          <w:iCs/>
          <w:lang w:val="en" w:eastAsia="en-AU"/>
        </w:rPr>
      </w:pPr>
      <w:r w:rsidRPr="002838CA">
        <w:rPr>
          <w:rFonts w:eastAsia="Times New Roman" w:cs="Calibri"/>
          <w:bCs/>
          <w:iCs/>
          <w:lang w:val="en" w:eastAsia="en-AU"/>
        </w:rPr>
        <w:t>Printing cartridges, copy paper</w:t>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r>
      <w:r w:rsidRPr="002838CA">
        <w:rPr>
          <w:rFonts w:eastAsia="Times New Roman" w:cs="Calibri"/>
          <w:bCs/>
          <w:iCs/>
          <w:lang w:val="en" w:eastAsia="en-AU"/>
        </w:rPr>
        <w:tab/>
        <w:t xml:space="preserve">            </w:t>
      </w:r>
      <w:r w:rsidR="00D67752">
        <w:rPr>
          <w:rFonts w:eastAsia="Times New Roman" w:cs="Calibri"/>
          <w:bCs/>
          <w:iCs/>
          <w:lang w:val="en" w:eastAsia="en-AU"/>
        </w:rPr>
        <w:t xml:space="preserve">  </w:t>
      </w:r>
      <w:r w:rsidRPr="002838CA">
        <w:rPr>
          <w:rFonts w:eastAsia="Times New Roman" w:cs="Calibri"/>
          <w:bCs/>
          <w:iCs/>
          <w:lang w:val="en" w:eastAsia="en-AU"/>
        </w:rPr>
        <w:t xml:space="preserve">             300.00</w:t>
      </w:r>
    </w:p>
    <w:p w14:paraId="0A1873DA" w14:textId="329DC22B"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auDA  - M Pk website maintenance fee for 2014                                                </w:t>
      </w:r>
      <w:r w:rsidR="00D67752">
        <w:rPr>
          <w:rFonts w:eastAsia="Times New Roman" w:cs="Calibri"/>
          <w:bCs/>
          <w:iCs/>
          <w:lang w:val="en" w:eastAsia="en-AU"/>
        </w:rPr>
        <w:t xml:space="preserve">          </w:t>
      </w:r>
      <w:r w:rsidRPr="002838CA">
        <w:rPr>
          <w:rFonts w:eastAsia="Times New Roman" w:cs="Calibri"/>
          <w:bCs/>
          <w:iCs/>
          <w:lang w:val="en" w:eastAsia="en-AU"/>
        </w:rPr>
        <w:t xml:space="preserve"> 99.00   </w:t>
      </w:r>
    </w:p>
    <w:p w14:paraId="67213B06" w14:textId="692EB845"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Hall rental   April to December Precinct mtngs &amp; Exec mtngs</w:t>
      </w:r>
      <w:r w:rsidRPr="002838CA">
        <w:rPr>
          <w:rFonts w:eastAsia="Times New Roman" w:cs="Calibri"/>
          <w:bCs/>
          <w:iCs/>
          <w:lang w:val="en" w:eastAsia="en-AU"/>
        </w:rPr>
        <w:tab/>
        <w:t xml:space="preserve">             </w:t>
      </w:r>
      <w:r w:rsidR="00D67752">
        <w:rPr>
          <w:rFonts w:eastAsia="Times New Roman" w:cs="Calibri"/>
          <w:bCs/>
          <w:iCs/>
          <w:lang w:val="en" w:eastAsia="en-AU"/>
        </w:rPr>
        <w:t xml:space="preserve">             </w:t>
      </w:r>
      <w:r w:rsidRPr="002838CA">
        <w:rPr>
          <w:rFonts w:eastAsia="Times New Roman" w:cs="Calibri"/>
          <w:bCs/>
          <w:iCs/>
          <w:lang w:val="en" w:eastAsia="en-AU"/>
        </w:rPr>
        <w:t xml:space="preserve"> 207.90</w:t>
      </w:r>
    </w:p>
    <w:p w14:paraId="00E2444D" w14:textId="4060284D" w:rsidR="002838CA" w:rsidRPr="002838CA" w:rsidRDefault="002838CA" w:rsidP="002838CA">
      <w:pPr>
        <w:rPr>
          <w:rFonts w:eastAsia="Times New Roman" w:cs="Calibri"/>
          <w:bCs/>
          <w:iCs/>
          <w:lang w:val="en" w:eastAsia="en-AU"/>
        </w:rPr>
      </w:pPr>
      <w:r w:rsidRPr="002838CA">
        <w:rPr>
          <w:rFonts w:eastAsia="Times New Roman" w:cs="Calibri"/>
          <w:bCs/>
          <w:iCs/>
          <w:lang w:val="en" w:eastAsia="en-AU"/>
        </w:rPr>
        <w:t xml:space="preserve">Reimbursement for purchase of supper materials                                             </w:t>
      </w:r>
      <w:r w:rsidR="00D67752">
        <w:rPr>
          <w:rFonts w:eastAsia="Times New Roman" w:cs="Calibri"/>
          <w:bCs/>
          <w:iCs/>
          <w:lang w:val="en" w:eastAsia="en-AU"/>
        </w:rPr>
        <w:t xml:space="preserve">           </w:t>
      </w:r>
      <w:r w:rsidRPr="002838CA">
        <w:rPr>
          <w:rFonts w:eastAsia="Times New Roman" w:cs="Calibri"/>
          <w:bCs/>
          <w:iCs/>
          <w:lang w:val="en" w:eastAsia="en-AU"/>
        </w:rPr>
        <w:t xml:space="preserve"> 24.00                                                                                                                                                   </w:t>
      </w:r>
    </w:p>
    <w:p w14:paraId="0362FFC4" w14:textId="77777777" w:rsidR="002838CA" w:rsidRPr="002838CA" w:rsidRDefault="002838CA" w:rsidP="002838CA">
      <w:pPr>
        <w:rPr>
          <w:rFonts w:eastAsia="Times New Roman" w:cs="Calibri"/>
          <w:b/>
          <w:bCs/>
          <w:iCs/>
          <w:lang w:val="en" w:eastAsia="en-AU"/>
        </w:rPr>
      </w:pPr>
      <w:r w:rsidRPr="002838CA">
        <w:rPr>
          <w:rFonts w:eastAsia="Times New Roman" w:cs="Calibri"/>
          <w:b/>
          <w:bCs/>
          <w:iCs/>
          <w:u w:val="single"/>
          <w:lang w:val="en" w:eastAsia="en-AU"/>
        </w:rPr>
        <w:t>Total expenditure to 16 Mar ‘15</w:t>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t xml:space="preserve">         $1,705.38            </w:t>
      </w:r>
    </w:p>
    <w:p w14:paraId="07FAA1C1" w14:textId="77777777" w:rsidR="002838CA" w:rsidRPr="002838CA" w:rsidRDefault="002838CA" w:rsidP="002838CA">
      <w:pPr>
        <w:rPr>
          <w:rFonts w:eastAsia="Times New Roman" w:cs="Calibri"/>
          <w:b/>
          <w:bCs/>
          <w:iCs/>
          <w:u w:val="single"/>
          <w:lang w:val="en" w:eastAsia="en-AU"/>
        </w:rPr>
      </w:pPr>
    </w:p>
    <w:p w14:paraId="351C13C8" w14:textId="77777777" w:rsidR="002838CA" w:rsidRPr="002838CA" w:rsidRDefault="002838CA" w:rsidP="002838CA">
      <w:pPr>
        <w:rPr>
          <w:rFonts w:eastAsia="Times New Roman" w:cs="Calibri"/>
          <w:bCs/>
          <w:iCs/>
          <w:u w:val="single"/>
          <w:lang w:val="en" w:eastAsia="en-AU"/>
        </w:rPr>
      </w:pPr>
      <w:r w:rsidRPr="002838CA">
        <w:rPr>
          <w:rFonts w:eastAsia="Times New Roman" w:cs="Calibri"/>
          <w:b/>
          <w:bCs/>
          <w:iCs/>
          <w:u w:val="single"/>
          <w:lang w:val="en" w:eastAsia="en-AU"/>
        </w:rPr>
        <w:lastRenderedPageBreak/>
        <w:t>CREDIT BALANCE  @    16 Mar  2015</w:t>
      </w:r>
      <w:r w:rsidRPr="002838CA">
        <w:rPr>
          <w:rFonts w:eastAsia="Times New Roman" w:cs="Calibri"/>
          <w:b/>
          <w:bCs/>
          <w:iCs/>
          <w:u w:val="single"/>
          <w:lang w:val="en" w:eastAsia="en-AU"/>
        </w:rPr>
        <w:tab/>
      </w:r>
      <w:r w:rsidRPr="002838CA">
        <w:rPr>
          <w:rFonts w:eastAsia="Times New Roman" w:cs="Calibri"/>
          <w:b/>
          <w:bCs/>
          <w:iCs/>
          <w:u w:val="single"/>
          <w:lang w:val="en" w:eastAsia="en-AU"/>
        </w:rPr>
        <w:tab/>
      </w:r>
      <w:r w:rsidRPr="002838CA">
        <w:rPr>
          <w:rFonts w:eastAsia="Times New Roman" w:cs="Calibri"/>
          <w:b/>
          <w:bCs/>
          <w:iCs/>
          <w:u w:val="single"/>
          <w:lang w:val="en" w:eastAsia="en-AU"/>
        </w:rPr>
        <w:tab/>
        <w:t xml:space="preserve">       $ 514.24  </w:t>
      </w:r>
      <w:r w:rsidRPr="002838CA">
        <w:rPr>
          <w:rFonts w:eastAsia="Times New Roman" w:cs="Calibri"/>
          <w:bCs/>
          <w:iCs/>
          <w:u w:val="single"/>
          <w:lang w:val="en" w:eastAsia="en-AU"/>
        </w:rPr>
        <w:t>(agrees with Bank Statement  31/01/2015)</w:t>
      </w:r>
    </w:p>
    <w:p w14:paraId="112FAFBD" w14:textId="77777777" w:rsidR="002838CA" w:rsidRPr="002838CA" w:rsidRDefault="002838CA" w:rsidP="002838CA">
      <w:pPr>
        <w:rPr>
          <w:rFonts w:eastAsia="Times New Roman" w:cs="Calibri"/>
          <w:bCs/>
          <w:iCs/>
          <w:u w:val="single"/>
          <w:lang w:val="en" w:eastAsia="en-AU"/>
        </w:rPr>
      </w:pPr>
      <w:r w:rsidRPr="002838CA">
        <w:rPr>
          <w:rFonts w:eastAsia="Times New Roman" w:cs="Calibri"/>
          <w:bCs/>
          <w:iCs/>
          <w:u w:val="single"/>
          <w:lang w:val="en" w:eastAsia="en-AU"/>
        </w:rPr>
        <w:t xml:space="preserve">To open a second a/c, to be known as “Administration  a/c”   there is </w:t>
      </w:r>
      <w:r w:rsidRPr="002838CA">
        <w:rPr>
          <w:rFonts w:eastAsia="Times New Roman" w:cs="Calibri"/>
          <w:b/>
          <w:bCs/>
          <w:iCs/>
          <w:u w:val="single"/>
          <w:lang w:val="en" w:eastAsia="en-AU"/>
        </w:rPr>
        <w:t>$ 88.62</w:t>
      </w:r>
      <w:r w:rsidRPr="002838CA">
        <w:rPr>
          <w:rFonts w:eastAsia="Times New Roman" w:cs="Calibri"/>
          <w:bCs/>
          <w:iCs/>
          <w:u w:val="single"/>
          <w:lang w:val="en" w:eastAsia="en-AU"/>
        </w:rPr>
        <w:t xml:space="preserve"> worth of ‘administration’ items in the “Supper Club” a/c</w:t>
      </w:r>
    </w:p>
    <w:p w14:paraId="6D75A7AB" w14:textId="77777777" w:rsidR="002838CA" w:rsidRDefault="002838CA" w:rsidP="002838CA">
      <w:pPr>
        <w:rPr>
          <w:rFonts w:eastAsia="Times New Roman" w:cs="Calibri"/>
          <w:bCs/>
          <w:iCs/>
          <w:lang w:eastAsia="en-AU"/>
        </w:rPr>
      </w:pPr>
      <w:r w:rsidRPr="002838CA">
        <w:rPr>
          <w:rFonts w:eastAsia="Times New Roman" w:cs="Calibri"/>
          <w:bCs/>
          <w:iCs/>
          <w:lang w:eastAsia="en-AU"/>
        </w:rPr>
        <w:t>N.B.   Our financial year ends 30 June 2015 (so Membership fees for 2015 – 16 will be payable from the July ’15 meeting)  and our AGM will be 3</w:t>
      </w:r>
      <w:r w:rsidRPr="002838CA">
        <w:rPr>
          <w:rFonts w:eastAsia="Times New Roman" w:cs="Calibri"/>
          <w:bCs/>
          <w:iCs/>
          <w:vertAlign w:val="superscript"/>
          <w:lang w:eastAsia="en-AU"/>
        </w:rPr>
        <w:t>rd</w:t>
      </w:r>
      <w:r w:rsidRPr="002838CA">
        <w:rPr>
          <w:rFonts w:eastAsia="Times New Roman" w:cs="Calibri"/>
          <w:bCs/>
          <w:iCs/>
          <w:lang w:eastAsia="en-AU"/>
        </w:rPr>
        <w:t xml:space="preserve"> Monday in September</w:t>
      </w:r>
    </w:p>
    <w:p w14:paraId="5A7A8F3E" w14:textId="71E3A11C" w:rsidR="007A0D0F" w:rsidRDefault="007A0D0F" w:rsidP="002838CA">
      <w:pPr>
        <w:rPr>
          <w:rFonts w:eastAsia="Times New Roman" w:cs="Calibri"/>
          <w:bCs/>
          <w:iCs/>
          <w:lang w:eastAsia="en-AU"/>
        </w:rPr>
      </w:pPr>
      <w:r>
        <w:rPr>
          <w:rFonts w:eastAsia="Times New Roman" w:cs="Calibri"/>
          <w:bCs/>
          <w:iCs/>
          <w:lang w:eastAsia="en-AU"/>
        </w:rPr>
        <w:t>MOVED for acceptance (Bruce Edgell)   SECONDED  (Arthur Armstrong)    CARRIED</w:t>
      </w:r>
    </w:p>
    <w:p w14:paraId="2AD614AB" w14:textId="7CD2E35C" w:rsidR="007A0D0F" w:rsidRDefault="007A0D0F" w:rsidP="002838CA">
      <w:pPr>
        <w:rPr>
          <w:rFonts w:eastAsia="Times New Roman" w:cs="Calibri"/>
          <w:bCs/>
          <w:i/>
          <w:iCs/>
          <w:lang w:eastAsia="en-AU"/>
        </w:rPr>
      </w:pPr>
      <w:r w:rsidRPr="007A0D0F">
        <w:rPr>
          <w:rFonts w:eastAsia="Times New Roman" w:cs="Calibri"/>
          <w:bCs/>
          <w:iCs/>
          <w:u w:val="single"/>
          <w:lang w:eastAsia="en-AU"/>
        </w:rPr>
        <w:t>MOTION of thanks</w:t>
      </w:r>
      <w:r>
        <w:rPr>
          <w:rFonts w:eastAsia="Times New Roman" w:cs="Calibri"/>
          <w:bCs/>
          <w:iCs/>
          <w:lang w:eastAsia="en-AU"/>
        </w:rPr>
        <w:t xml:space="preserve"> (Trevor Wrightson) </w:t>
      </w:r>
      <w:r w:rsidRPr="007A0D0F">
        <w:rPr>
          <w:rFonts w:eastAsia="Times New Roman" w:cs="Calibri"/>
          <w:bCs/>
          <w:i/>
          <w:iCs/>
          <w:lang w:eastAsia="en-AU"/>
        </w:rPr>
        <w:t>to Bruce Edgell for his great community contribution because he is not only treasurer of the Precinct but other community groups such as the tennis club, the Sports Committee and his work at the Uniting Church</w:t>
      </w:r>
    </w:p>
    <w:p w14:paraId="6DB689E1" w14:textId="076E2B06" w:rsidR="007A3E12" w:rsidRPr="007A3E12" w:rsidRDefault="007A3E12" w:rsidP="002838CA">
      <w:pPr>
        <w:rPr>
          <w:rFonts w:eastAsia="Times New Roman" w:cs="Calibri"/>
          <w:bCs/>
          <w:iCs/>
          <w:lang w:eastAsia="en-AU"/>
        </w:rPr>
      </w:pPr>
      <w:r w:rsidRPr="007A3E12">
        <w:rPr>
          <w:rFonts w:eastAsia="Times New Roman" w:cs="Calibri"/>
          <w:bCs/>
          <w:iCs/>
          <w:lang w:eastAsia="en-AU"/>
        </w:rPr>
        <w:t xml:space="preserve">SECONDED  </w:t>
      </w:r>
      <w:r>
        <w:rPr>
          <w:rFonts w:eastAsia="Times New Roman" w:cs="Calibri"/>
          <w:bCs/>
          <w:iCs/>
          <w:lang w:eastAsia="en-AU"/>
        </w:rPr>
        <w:t xml:space="preserve">(Ian Carr)      CARRIED </w:t>
      </w:r>
      <w:r w:rsidRPr="007A3E12">
        <w:rPr>
          <w:rFonts w:eastAsia="Times New Roman" w:cs="Calibri"/>
          <w:bCs/>
          <w:iCs/>
          <w:lang w:eastAsia="en-AU"/>
        </w:rPr>
        <w:t xml:space="preserve"> </w:t>
      </w:r>
    </w:p>
    <w:p w14:paraId="41692AF8" w14:textId="77777777" w:rsidR="007A0D0F" w:rsidRDefault="007A0D0F" w:rsidP="002838CA">
      <w:pPr>
        <w:rPr>
          <w:rFonts w:eastAsia="Times New Roman" w:cs="Calibri"/>
          <w:bCs/>
          <w:iCs/>
          <w:lang w:eastAsia="en-AU"/>
        </w:rPr>
      </w:pPr>
    </w:p>
    <w:p w14:paraId="69C8B565" w14:textId="329E13EF" w:rsidR="003E7E60" w:rsidRDefault="00737160" w:rsidP="007A761D">
      <w:pPr>
        <w:rPr>
          <w:b/>
          <w:bCs/>
          <w:i/>
          <w:iCs/>
          <w:sz w:val="24"/>
          <w:szCs w:val="24"/>
          <w:u w:val="single"/>
        </w:rPr>
      </w:pPr>
      <w:r w:rsidRPr="007A761D">
        <w:rPr>
          <w:b/>
          <w:bCs/>
          <w:i/>
          <w:iCs/>
          <w:sz w:val="24"/>
          <w:szCs w:val="24"/>
          <w:u w:val="single"/>
        </w:rPr>
        <w:t xml:space="preserve">NEW </w:t>
      </w:r>
      <w:r w:rsidR="00C26E91" w:rsidRPr="007A761D">
        <w:rPr>
          <w:b/>
          <w:bCs/>
          <w:i/>
          <w:iCs/>
          <w:sz w:val="24"/>
          <w:szCs w:val="24"/>
          <w:u w:val="single"/>
        </w:rPr>
        <w:t>BUSINESS</w:t>
      </w:r>
    </w:p>
    <w:p w14:paraId="42394397" w14:textId="7EC158DA" w:rsidR="006F2069" w:rsidRDefault="006F2069" w:rsidP="00402ED0">
      <w:pPr>
        <w:pStyle w:val="ListParagraph"/>
        <w:numPr>
          <w:ilvl w:val="0"/>
          <w:numId w:val="2"/>
        </w:numPr>
      </w:pPr>
      <w:r>
        <w:t>Applications for WSC grants</w:t>
      </w:r>
      <w:r w:rsidR="007A0D0F">
        <w:t xml:space="preserve"> – Community Subsidy Program grant for cost of hall hire has been approved – Councillors Community Improvement Grant application lodged for $1300 to cover all other operating costs and will not know outcome until after May 31 when applications close</w:t>
      </w:r>
      <w:r>
        <w:t xml:space="preserve">. </w:t>
      </w:r>
    </w:p>
    <w:p w14:paraId="28754612" w14:textId="158EAB2E" w:rsidR="007A3E12" w:rsidRDefault="007A3E12" w:rsidP="006F2069">
      <w:pPr>
        <w:pStyle w:val="ListParagraph"/>
        <w:numPr>
          <w:ilvl w:val="0"/>
          <w:numId w:val="2"/>
        </w:numPr>
      </w:pPr>
      <w:r>
        <w:t xml:space="preserve">Stormwater drainage levy on WSC rates – </w:t>
      </w:r>
    </w:p>
    <w:p w14:paraId="5699460E" w14:textId="2FAB0259" w:rsidR="007A3E12" w:rsidRPr="007A3E12" w:rsidRDefault="007A3E12" w:rsidP="007A3E12">
      <w:pPr>
        <w:pStyle w:val="ListParagraph"/>
        <w:ind w:left="1636"/>
        <w:rPr>
          <w:i/>
        </w:rPr>
      </w:pPr>
      <w:r w:rsidRPr="007A3E12">
        <w:rPr>
          <w:u w:val="single"/>
        </w:rPr>
        <w:t>MOTION</w:t>
      </w:r>
      <w:r w:rsidR="00FC0840">
        <w:rPr>
          <w:u w:val="single"/>
        </w:rPr>
        <w:t>:</w:t>
      </w:r>
      <w:r w:rsidRPr="007A3E12">
        <w:rPr>
          <w:u w:val="single"/>
        </w:rPr>
        <w:t xml:space="preserve"> </w:t>
      </w:r>
      <w:r>
        <w:t xml:space="preserve">(Andrew Whitbourne) </w:t>
      </w:r>
      <w:r w:rsidRPr="007A3E12">
        <w:rPr>
          <w:i/>
        </w:rPr>
        <w:t>The Precinct write to WSC requesting information about the stormwater levy funds – where in the Shire and on what projects have the funds already been spent and future allocations from the levy</w:t>
      </w:r>
    </w:p>
    <w:p w14:paraId="0B8CD35F" w14:textId="77777777" w:rsidR="007A3E12" w:rsidRDefault="007A3E12" w:rsidP="007A3E12">
      <w:pPr>
        <w:pStyle w:val="ListParagraph"/>
        <w:ind w:left="1636"/>
      </w:pPr>
      <w:r>
        <w:t>SECONDED  (Judy Whitbourne)     CARRIED</w:t>
      </w:r>
    </w:p>
    <w:p w14:paraId="7554CF6B" w14:textId="77777777" w:rsidR="00A8454E" w:rsidRDefault="00A8454E" w:rsidP="007A3E12">
      <w:pPr>
        <w:pStyle w:val="ListParagraph"/>
        <w:numPr>
          <w:ilvl w:val="0"/>
          <w:numId w:val="2"/>
        </w:numPr>
      </w:pPr>
      <w:r>
        <w:t>Ward A Community Forum – The next Forums will be:</w:t>
      </w:r>
    </w:p>
    <w:p w14:paraId="7F699554" w14:textId="77777777" w:rsidR="00A8454E" w:rsidRDefault="00A8454E" w:rsidP="00A8454E">
      <w:pPr>
        <w:pStyle w:val="ListParagraph"/>
        <w:ind w:left="1636"/>
      </w:pPr>
      <w:r>
        <w:t>Combined Ward A Forum, Thursday, 7 May at 9.30am to 11.30am, Council’s Civic Centre, Hely St, Wyong</w:t>
      </w:r>
    </w:p>
    <w:p w14:paraId="69034F8D" w14:textId="77777777" w:rsidR="00A8454E" w:rsidRDefault="00A8454E" w:rsidP="00A8454E">
      <w:pPr>
        <w:pStyle w:val="ListParagraph"/>
        <w:ind w:left="1636"/>
      </w:pPr>
      <w:r>
        <w:t>Ward A Forum , Tuesday, 12 May at 6.30pm to 8.30pm, Halekulani Community Hall</w:t>
      </w:r>
    </w:p>
    <w:p w14:paraId="5C77D53A" w14:textId="7908ACCE" w:rsidR="00A8454E" w:rsidRDefault="00A8454E" w:rsidP="00A8454E">
      <w:pPr>
        <w:pStyle w:val="ListParagraph"/>
        <w:ind w:left="1636"/>
      </w:pPr>
      <w:r w:rsidRPr="00A8454E">
        <w:rPr>
          <w:u w:val="single"/>
        </w:rPr>
        <w:t>ACTION:</w:t>
      </w:r>
      <w:r>
        <w:t xml:space="preserve"> </w:t>
      </w:r>
      <w:r w:rsidRPr="00A8454E">
        <w:rPr>
          <w:i/>
        </w:rPr>
        <w:t>Secretary to send email to inform and encourage Precinct members to a</w:t>
      </w:r>
      <w:r>
        <w:rPr>
          <w:i/>
        </w:rPr>
        <w:t xml:space="preserve">ttend either one of these dates and place on agenda for April meeting </w:t>
      </w:r>
    </w:p>
    <w:p w14:paraId="41195234" w14:textId="38D745F1" w:rsidR="00A8454E" w:rsidRDefault="00FC0840" w:rsidP="00A8454E">
      <w:pPr>
        <w:pStyle w:val="ListParagraph"/>
        <w:numPr>
          <w:ilvl w:val="0"/>
          <w:numId w:val="2"/>
        </w:numPr>
      </w:pPr>
      <w:r>
        <w:t xml:space="preserve">Monitoring of water quality in lower reaches of Lake Macquarie – </w:t>
      </w:r>
    </w:p>
    <w:p w14:paraId="6B224782" w14:textId="0025464D" w:rsidR="00FC0840" w:rsidRPr="00FC0840" w:rsidRDefault="00FC0840" w:rsidP="00FC0840">
      <w:pPr>
        <w:pStyle w:val="ListParagraph"/>
        <w:ind w:left="1636"/>
        <w:rPr>
          <w:i/>
        </w:rPr>
      </w:pPr>
      <w:r w:rsidRPr="00FC0840">
        <w:rPr>
          <w:u w:val="single"/>
        </w:rPr>
        <w:t>MOTION:</w:t>
      </w:r>
      <w:r>
        <w:t xml:space="preserve"> (Andrew Whitbourne) </w:t>
      </w:r>
      <w:r w:rsidRPr="00FC0840">
        <w:rPr>
          <w:i/>
        </w:rPr>
        <w:t>The Precinct write to WSC requesting information about their action regarding the monitoring and</w:t>
      </w:r>
      <w:r>
        <w:rPr>
          <w:i/>
        </w:rPr>
        <w:t>/or</w:t>
      </w:r>
      <w:r w:rsidRPr="00FC0840">
        <w:rPr>
          <w:i/>
        </w:rPr>
        <w:t xml:space="preserve"> programs to maintain the water quality of Lake Macquarie in the foreshore areas administered by Wyong Shire Council</w:t>
      </w:r>
    </w:p>
    <w:p w14:paraId="35A31308" w14:textId="31B2B3DD" w:rsidR="00FC0840" w:rsidRPr="00A8454E" w:rsidRDefault="00FC0840" w:rsidP="00FC0840">
      <w:pPr>
        <w:pStyle w:val="ListParagraph"/>
        <w:ind w:left="1636"/>
      </w:pPr>
      <w:r>
        <w:t>SECONDED  (Arthur Armstrong)    CARRIED</w:t>
      </w:r>
    </w:p>
    <w:p w14:paraId="45B80EB7" w14:textId="77777777" w:rsidR="00A8454E" w:rsidRDefault="00A8454E" w:rsidP="00402ED0">
      <w:pPr>
        <w:rPr>
          <w:b/>
          <w:i/>
          <w:sz w:val="24"/>
          <w:szCs w:val="24"/>
          <w:u w:val="single"/>
        </w:rPr>
      </w:pPr>
    </w:p>
    <w:p w14:paraId="6741B4AB" w14:textId="7529DD74" w:rsidR="00635CAF" w:rsidRPr="00402ED0" w:rsidRDefault="00635CAF" w:rsidP="00402ED0">
      <w:pPr>
        <w:rPr>
          <w:b/>
          <w:i/>
          <w:sz w:val="24"/>
          <w:szCs w:val="24"/>
          <w:u w:val="single"/>
        </w:rPr>
      </w:pPr>
      <w:r w:rsidRPr="00402ED0">
        <w:rPr>
          <w:b/>
          <w:i/>
          <w:sz w:val="24"/>
          <w:szCs w:val="24"/>
          <w:u w:val="single"/>
        </w:rPr>
        <w:t>COMMUNITY GROUP REPORTS</w:t>
      </w:r>
    </w:p>
    <w:p w14:paraId="42F93674" w14:textId="224D5028" w:rsidR="00736100" w:rsidRDefault="00D91D07" w:rsidP="002B2445">
      <w:pPr>
        <w:pStyle w:val="ListParagraph"/>
        <w:numPr>
          <w:ilvl w:val="0"/>
          <w:numId w:val="7"/>
        </w:numPr>
      </w:pPr>
      <w:r w:rsidRPr="00736100">
        <w:rPr>
          <w:u w:val="single"/>
        </w:rPr>
        <w:t>Tidy Towns</w:t>
      </w:r>
      <w:r>
        <w:t xml:space="preserve"> (</w:t>
      </w:r>
      <w:r w:rsidR="000B55BB">
        <w:t>Ian Carr</w:t>
      </w:r>
      <w:r>
        <w:t xml:space="preserve">) – </w:t>
      </w:r>
      <w:r w:rsidR="00A072EA">
        <w:t xml:space="preserve"> </w:t>
      </w:r>
      <w:r w:rsidR="00FC0840">
        <w:t>donation from the Hall Committee will go towards upgrade of mondo grass spiral, a feature of the hall gardens, and also the remulching of the tree-lined verge. Busy cleaning up after large graffiti hit in main street and several spot areas around town. (Report attached)</w:t>
      </w:r>
    </w:p>
    <w:p w14:paraId="2C9FDDAF" w14:textId="21672A2B" w:rsidR="002B2445" w:rsidRDefault="002B2445" w:rsidP="002B2445">
      <w:pPr>
        <w:pStyle w:val="ListParagraph"/>
        <w:numPr>
          <w:ilvl w:val="0"/>
          <w:numId w:val="7"/>
        </w:numPr>
      </w:pPr>
      <w:r>
        <w:rPr>
          <w:u w:val="single"/>
        </w:rPr>
        <w:lastRenderedPageBreak/>
        <w:t xml:space="preserve">Hall Committee </w:t>
      </w:r>
      <w:r w:rsidRPr="002B2445">
        <w:t>(Trevor Wrightson)</w:t>
      </w:r>
      <w:r>
        <w:t xml:space="preserve"> – </w:t>
      </w:r>
      <w:r w:rsidR="00FC0840">
        <w:t>New curtains in hall and new fly screen door on kitchen</w:t>
      </w:r>
      <w:r w:rsidR="002B547D">
        <w:t xml:space="preserve">  </w:t>
      </w:r>
    </w:p>
    <w:p w14:paraId="2BF43D2D" w14:textId="3F68FD64" w:rsidR="00280E10" w:rsidRDefault="00280E10" w:rsidP="002B2445">
      <w:pPr>
        <w:pStyle w:val="ListParagraph"/>
        <w:numPr>
          <w:ilvl w:val="0"/>
          <w:numId w:val="7"/>
        </w:numPr>
      </w:pPr>
      <w:r>
        <w:rPr>
          <w:u w:val="single"/>
        </w:rPr>
        <w:t xml:space="preserve">Sports Committee </w:t>
      </w:r>
      <w:r w:rsidRPr="00280E10">
        <w:t xml:space="preserve">(Bruce Edgell) </w:t>
      </w:r>
      <w:r>
        <w:t>–</w:t>
      </w:r>
      <w:r w:rsidRPr="00280E10">
        <w:t xml:space="preserve"> Po</w:t>
      </w:r>
      <w:r>
        <w:t xml:space="preserve">sitive feedback to report from Council officers attending a meeting saying that Mannering Park is highly regarded by Council officers and staff and shines as a great example as one of the best suburbs for community spirit and how the community groups work together and that the hall is used as an example in the Shire as the best run, used and in appearance. </w:t>
      </w:r>
    </w:p>
    <w:p w14:paraId="5219F10C" w14:textId="17312A92" w:rsidR="002B2445" w:rsidRDefault="00280E10" w:rsidP="002B2445">
      <w:pPr>
        <w:pStyle w:val="ListParagraph"/>
        <w:numPr>
          <w:ilvl w:val="0"/>
          <w:numId w:val="7"/>
        </w:numPr>
      </w:pPr>
      <w:r>
        <w:rPr>
          <w:u w:val="single"/>
        </w:rPr>
        <w:t xml:space="preserve">Community Consultative Committee </w:t>
      </w:r>
      <w:r w:rsidR="002B2445" w:rsidRPr="00480098">
        <w:t>(</w:t>
      </w:r>
      <w:r>
        <w:t>Ian Carr</w:t>
      </w:r>
      <w:r w:rsidR="002B2445" w:rsidRPr="00480098">
        <w:t xml:space="preserve">) – </w:t>
      </w:r>
      <w:r>
        <w:t>Lake Coal has been sold with 100 percent share by Lake Macquarie Coal which is a subsidiary of Chinese-owned company Jing Taizhong Trade Co. Ltd. Probably no effect seen in mine operations in the foreseeable future.</w:t>
      </w:r>
      <w:r w:rsidR="002B2445" w:rsidRPr="00480098">
        <w:t xml:space="preserve"> (Full report </w:t>
      </w:r>
      <w:r w:rsidR="002B547D">
        <w:t xml:space="preserve">of CCC meeting </w:t>
      </w:r>
      <w:r w:rsidR="002B2445" w:rsidRPr="00480098">
        <w:t>attached)</w:t>
      </w:r>
    </w:p>
    <w:p w14:paraId="543AE6D9" w14:textId="1B0289D6" w:rsidR="002B547D" w:rsidRDefault="002B547D" w:rsidP="002B2445">
      <w:pPr>
        <w:pStyle w:val="ListParagraph"/>
        <w:numPr>
          <w:ilvl w:val="0"/>
          <w:numId w:val="7"/>
        </w:numPr>
      </w:pPr>
      <w:r>
        <w:rPr>
          <w:u w:val="single"/>
        </w:rPr>
        <w:t xml:space="preserve">Progress Association </w:t>
      </w:r>
      <w:r w:rsidRPr="002B547D">
        <w:t xml:space="preserve">(Kelvin Wynn) </w:t>
      </w:r>
      <w:r>
        <w:t>–</w:t>
      </w:r>
      <w:r w:rsidRPr="002B547D">
        <w:t xml:space="preserve"> </w:t>
      </w:r>
      <w:r>
        <w:t>Sent letter to WSC re ensuring the current staffing levels remain the same in view of Council undergoing cost cutting – written to WSC re problems with mallard ducks on foreshore asking for some education programs to be put in place to deter people from feeding ducks and thereby encouraging them and also sourced duck farms to take them</w:t>
      </w:r>
    </w:p>
    <w:p w14:paraId="07140740" w14:textId="2F15CCE7" w:rsidR="002B547D" w:rsidRDefault="002B547D" w:rsidP="002B2445">
      <w:pPr>
        <w:pStyle w:val="ListParagraph"/>
        <w:numPr>
          <w:ilvl w:val="0"/>
          <w:numId w:val="7"/>
        </w:numPr>
      </w:pPr>
      <w:r>
        <w:rPr>
          <w:u w:val="single"/>
        </w:rPr>
        <w:t xml:space="preserve">Lone Pine Memorial Service </w:t>
      </w:r>
      <w:r w:rsidRPr="002B547D">
        <w:t>(Bruce Edgell)</w:t>
      </w:r>
      <w:r>
        <w:t xml:space="preserve"> – request hall committee and Progress Association consider a memorial service in conjunction with anniversary of Battle of Lone Pine (6-10 August) – to be held in hall grounds where Lone Pine growing</w:t>
      </w:r>
    </w:p>
    <w:p w14:paraId="0DC98585" w14:textId="77777777" w:rsidR="002B547D" w:rsidRPr="00480098" w:rsidRDefault="002B547D" w:rsidP="002B547D">
      <w:pPr>
        <w:pStyle w:val="ListParagraph"/>
        <w:ind w:left="1636"/>
      </w:pPr>
    </w:p>
    <w:p w14:paraId="3A04BB6D" w14:textId="4B0B810C" w:rsidR="002B2445" w:rsidRPr="002B2445" w:rsidRDefault="002B2445" w:rsidP="002B2445">
      <w:pPr>
        <w:pStyle w:val="ListParagraph"/>
        <w:ind w:left="1636"/>
        <w:rPr>
          <w:b/>
          <w:i/>
          <w:u w:val="single"/>
        </w:rPr>
      </w:pPr>
    </w:p>
    <w:p w14:paraId="2A6B28DC" w14:textId="55D27F45" w:rsidR="002F6317" w:rsidRPr="00D46AF1" w:rsidRDefault="002B2445" w:rsidP="002B2445">
      <w:pPr>
        <w:pStyle w:val="ListParagraph"/>
        <w:ind w:left="1636"/>
        <w:rPr>
          <w:b/>
          <w:i/>
          <w:u w:val="single"/>
        </w:rPr>
      </w:pPr>
      <w:r w:rsidRPr="00D46AF1">
        <w:rPr>
          <w:b/>
        </w:rPr>
        <w:t xml:space="preserve"> </w:t>
      </w:r>
      <w:r w:rsidR="00222D8F" w:rsidRPr="00D46AF1">
        <w:rPr>
          <w:b/>
        </w:rPr>
        <w:t xml:space="preserve">Meeting closed </w:t>
      </w:r>
      <w:r w:rsidR="005852BF" w:rsidRPr="00D46AF1">
        <w:rPr>
          <w:b/>
        </w:rPr>
        <w:t xml:space="preserve"> </w:t>
      </w:r>
      <w:r w:rsidR="00FB008B">
        <w:rPr>
          <w:b/>
        </w:rPr>
        <w:t>8.</w:t>
      </w:r>
      <w:r w:rsidR="002B547D">
        <w:rPr>
          <w:b/>
        </w:rPr>
        <w:t>3</w:t>
      </w:r>
      <w:r w:rsidR="00750F96">
        <w:rPr>
          <w:b/>
        </w:rPr>
        <w:t>5</w:t>
      </w:r>
      <w:r w:rsidR="002F6317" w:rsidRPr="00D46AF1">
        <w:rPr>
          <w:b/>
        </w:rPr>
        <w:t xml:space="preserve">pm   </w:t>
      </w:r>
      <w:r w:rsidR="0011795D" w:rsidRPr="00D46AF1">
        <w:rPr>
          <w:b/>
        </w:rPr>
        <w:t xml:space="preserve">                           </w:t>
      </w:r>
      <w:r w:rsidR="005852BF" w:rsidRPr="00D46AF1">
        <w:rPr>
          <w:b/>
        </w:rPr>
        <w:t xml:space="preserve">                         </w:t>
      </w:r>
      <w:r w:rsidR="0011795D" w:rsidRPr="00D46AF1">
        <w:rPr>
          <w:b/>
        </w:rPr>
        <w:t xml:space="preserve">  </w:t>
      </w:r>
      <w:r w:rsidR="002F6317" w:rsidRPr="00D46AF1">
        <w:rPr>
          <w:b/>
          <w:i/>
          <w:u w:val="single"/>
        </w:rPr>
        <w:t xml:space="preserve">NEXT MEETING: </w:t>
      </w:r>
      <w:r w:rsidR="00AD6164" w:rsidRPr="00D46AF1">
        <w:rPr>
          <w:b/>
          <w:i/>
          <w:u w:val="single"/>
        </w:rPr>
        <w:t xml:space="preserve"> </w:t>
      </w:r>
      <w:r w:rsidR="006404D0" w:rsidRPr="00D46AF1">
        <w:rPr>
          <w:b/>
          <w:i/>
          <w:u w:val="single"/>
        </w:rPr>
        <w:t>M</w:t>
      </w:r>
      <w:r w:rsidR="00775094" w:rsidRPr="00D46AF1">
        <w:rPr>
          <w:b/>
          <w:i/>
          <w:u w:val="single"/>
        </w:rPr>
        <w:t xml:space="preserve">onday, </w:t>
      </w:r>
      <w:r w:rsidR="002B547D">
        <w:rPr>
          <w:b/>
          <w:i/>
          <w:u w:val="single"/>
        </w:rPr>
        <w:t>April 20</w:t>
      </w:r>
      <w:r w:rsidR="00736100">
        <w:rPr>
          <w:b/>
          <w:i/>
          <w:u w:val="single"/>
        </w:rPr>
        <w:t>, 2015</w:t>
      </w:r>
    </w:p>
    <w:sectPr w:rsidR="002F6317" w:rsidRPr="00D46AF1" w:rsidSect="000B0699">
      <w:footerReference w:type="default" r:id="rId9"/>
      <w:pgSz w:w="12240" w:h="15840"/>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F88E" w14:textId="77777777" w:rsidR="00893A8D" w:rsidRDefault="00893A8D" w:rsidP="002F6317">
      <w:pPr>
        <w:spacing w:after="0" w:line="240" w:lineRule="auto"/>
      </w:pPr>
      <w:r>
        <w:separator/>
      </w:r>
    </w:p>
  </w:endnote>
  <w:endnote w:type="continuationSeparator" w:id="0">
    <w:p w14:paraId="7E2F3154" w14:textId="77777777" w:rsidR="00893A8D" w:rsidRDefault="00893A8D" w:rsidP="002F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28E1" w14:textId="77777777" w:rsidR="00750F96" w:rsidRDefault="00750F96" w:rsidP="000B0699">
    <w:pPr>
      <w:pStyle w:val="Footer"/>
      <w:pBdr>
        <w:top w:val="thinThickSmallGap" w:sz="24" w:space="0"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585603" w:rsidRPr="00585603">
      <w:rPr>
        <w:rFonts w:ascii="Cambria" w:hAnsi="Cambria"/>
        <w:noProof/>
      </w:rPr>
      <w:t>1</w:t>
    </w:r>
    <w:r>
      <w:rPr>
        <w:rFonts w:ascii="Cambria" w:hAnsi="Cambria"/>
        <w:noProof/>
      </w:rPr>
      <w:fldChar w:fldCharType="end"/>
    </w:r>
  </w:p>
  <w:p w14:paraId="2A6B28E2" w14:textId="77777777" w:rsidR="00750F96" w:rsidRDefault="00750F96" w:rsidP="002F63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AA766" w14:textId="77777777" w:rsidR="00893A8D" w:rsidRDefault="00893A8D" w:rsidP="002F6317">
      <w:pPr>
        <w:spacing w:after="0" w:line="240" w:lineRule="auto"/>
      </w:pPr>
      <w:r>
        <w:separator/>
      </w:r>
    </w:p>
  </w:footnote>
  <w:footnote w:type="continuationSeparator" w:id="0">
    <w:p w14:paraId="46B2692B" w14:textId="77777777" w:rsidR="00893A8D" w:rsidRDefault="00893A8D" w:rsidP="002F6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F9"/>
    <w:multiLevelType w:val="hybridMultilevel"/>
    <w:tmpl w:val="5164FC52"/>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B150AB"/>
    <w:multiLevelType w:val="hybridMultilevel"/>
    <w:tmpl w:val="A2E235C8"/>
    <w:lvl w:ilvl="0" w:tplc="F05EC510">
      <w:start w:val="9"/>
      <w:numFmt w:val="lowerLetter"/>
      <w:lvlText w:val="%1)"/>
      <w:lvlJc w:val="left"/>
      <w:pPr>
        <w:ind w:left="1440" w:hanging="360"/>
      </w:pPr>
      <w:rPr>
        <w:rFonts w:hint="default"/>
        <w:i w:val="0"/>
        <w:u w:val="singl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BEA72CB"/>
    <w:multiLevelType w:val="hybridMultilevel"/>
    <w:tmpl w:val="E8C8DA84"/>
    <w:lvl w:ilvl="0" w:tplc="81CA8B8A">
      <w:start w:val="1"/>
      <w:numFmt w:val="lowerLetter"/>
      <w:lvlText w:val="%1)"/>
      <w:lvlJc w:val="left"/>
      <w:pPr>
        <w:ind w:left="1636" w:hanging="360"/>
      </w:pPr>
      <w:rPr>
        <w:rFonts w:ascii="Calibri" w:eastAsia="Calibri"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36477EED"/>
    <w:multiLevelType w:val="hybridMultilevel"/>
    <w:tmpl w:val="A5844CB8"/>
    <w:lvl w:ilvl="0" w:tplc="48FEB7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53D0015"/>
    <w:multiLevelType w:val="hybridMultilevel"/>
    <w:tmpl w:val="A3AEE9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43F2D3E"/>
    <w:multiLevelType w:val="hybridMultilevel"/>
    <w:tmpl w:val="E110C926"/>
    <w:lvl w:ilvl="0" w:tplc="6B840C56">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625B7A7D"/>
    <w:multiLevelType w:val="hybridMultilevel"/>
    <w:tmpl w:val="4D9829AC"/>
    <w:lvl w:ilvl="0" w:tplc="D8AE44C2">
      <w:start w:val="1"/>
      <w:numFmt w:val="lowerLetter"/>
      <w:lvlText w:val="%1)"/>
      <w:lvlJc w:val="left"/>
      <w:pPr>
        <w:ind w:left="1636" w:hanging="360"/>
      </w:pPr>
      <w:rPr>
        <w:rFonts w:hint="default"/>
        <w:u w:val="single"/>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1F"/>
    <w:rsid w:val="00000558"/>
    <w:rsid w:val="00002DC6"/>
    <w:rsid w:val="00016E5D"/>
    <w:rsid w:val="00020374"/>
    <w:rsid w:val="00036131"/>
    <w:rsid w:val="000426CF"/>
    <w:rsid w:val="00043035"/>
    <w:rsid w:val="0004697B"/>
    <w:rsid w:val="00050595"/>
    <w:rsid w:val="00056C4B"/>
    <w:rsid w:val="00075931"/>
    <w:rsid w:val="00082701"/>
    <w:rsid w:val="00087157"/>
    <w:rsid w:val="000918D1"/>
    <w:rsid w:val="000931D6"/>
    <w:rsid w:val="000A2C66"/>
    <w:rsid w:val="000A433A"/>
    <w:rsid w:val="000B0699"/>
    <w:rsid w:val="000B3B09"/>
    <w:rsid w:val="000B3C65"/>
    <w:rsid w:val="000B55BB"/>
    <w:rsid w:val="000B796C"/>
    <w:rsid w:val="000C7783"/>
    <w:rsid w:val="000D778F"/>
    <w:rsid w:val="000E3E36"/>
    <w:rsid w:val="000E5952"/>
    <w:rsid w:val="000F0A9A"/>
    <w:rsid w:val="000F0CEF"/>
    <w:rsid w:val="001045F8"/>
    <w:rsid w:val="00104C84"/>
    <w:rsid w:val="001076E0"/>
    <w:rsid w:val="001125D7"/>
    <w:rsid w:val="0011795D"/>
    <w:rsid w:val="001224EA"/>
    <w:rsid w:val="00132EFC"/>
    <w:rsid w:val="001372F7"/>
    <w:rsid w:val="00141AAD"/>
    <w:rsid w:val="00143D39"/>
    <w:rsid w:val="001477C4"/>
    <w:rsid w:val="0016199C"/>
    <w:rsid w:val="00164303"/>
    <w:rsid w:val="00177E9E"/>
    <w:rsid w:val="001851E0"/>
    <w:rsid w:val="001958AB"/>
    <w:rsid w:val="001A1366"/>
    <w:rsid w:val="001A7002"/>
    <w:rsid w:val="001A70A4"/>
    <w:rsid w:val="001B02DC"/>
    <w:rsid w:val="001B1D51"/>
    <w:rsid w:val="001C7720"/>
    <w:rsid w:val="001D2EF9"/>
    <w:rsid w:val="001E2545"/>
    <w:rsid w:val="001E2AF8"/>
    <w:rsid w:val="001E2EFC"/>
    <w:rsid w:val="001E48A9"/>
    <w:rsid w:val="00222D8F"/>
    <w:rsid w:val="00224717"/>
    <w:rsid w:val="002254EB"/>
    <w:rsid w:val="00241746"/>
    <w:rsid w:val="00245F51"/>
    <w:rsid w:val="00251F43"/>
    <w:rsid w:val="00256463"/>
    <w:rsid w:val="00256E06"/>
    <w:rsid w:val="002741A6"/>
    <w:rsid w:val="00275936"/>
    <w:rsid w:val="00275FD1"/>
    <w:rsid w:val="0027645B"/>
    <w:rsid w:val="00280E10"/>
    <w:rsid w:val="002838CA"/>
    <w:rsid w:val="00285056"/>
    <w:rsid w:val="0029458C"/>
    <w:rsid w:val="002971D0"/>
    <w:rsid w:val="002A1742"/>
    <w:rsid w:val="002A38CD"/>
    <w:rsid w:val="002B1F3A"/>
    <w:rsid w:val="002B2445"/>
    <w:rsid w:val="002B547D"/>
    <w:rsid w:val="002B5E64"/>
    <w:rsid w:val="002B70E1"/>
    <w:rsid w:val="002C21B3"/>
    <w:rsid w:val="002C4406"/>
    <w:rsid w:val="002C570F"/>
    <w:rsid w:val="002D0A22"/>
    <w:rsid w:val="002D39E5"/>
    <w:rsid w:val="002D641D"/>
    <w:rsid w:val="002E0EEC"/>
    <w:rsid w:val="002E0FF1"/>
    <w:rsid w:val="002E754F"/>
    <w:rsid w:val="002F6317"/>
    <w:rsid w:val="00303A49"/>
    <w:rsid w:val="00303A75"/>
    <w:rsid w:val="003066AB"/>
    <w:rsid w:val="00307FF7"/>
    <w:rsid w:val="00310DD6"/>
    <w:rsid w:val="00313D38"/>
    <w:rsid w:val="003140EB"/>
    <w:rsid w:val="00314CAA"/>
    <w:rsid w:val="00317F9F"/>
    <w:rsid w:val="00321A6D"/>
    <w:rsid w:val="003227E9"/>
    <w:rsid w:val="00323210"/>
    <w:rsid w:val="00325470"/>
    <w:rsid w:val="003264F8"/>
    <w:rsid w:val="00330773"/>
    <w:rsid w:val="003324D2"/>
    <w:rsid w:val="00335D87"/>
    <w:rsid w:val="003531AF"/>
    <w:rsid w:val="00354E9F"/>
    <w:rsid w:val="00356F18"/>
    <w:rsid w:val="00360B31"/>
    <w:rsid w:val="00370632"/>
    <w:rsid w:val="0037460A"/>
    <w:rsid w:val="003778DA"/>
    <w:rsid w:val="00383C77"/>
    <w:rsid w:val="00385AA6"/>
    <w:rsid w:val="00386C1E"/>
    <w:rsid w:val="003915B5"/>
    <w:rsid w:val="003A4F89"/>
    <w:rsid w:val="003A733F"/>
    <w:rsid w:val="003C4482"/>
    <w:rsid w:val="003C4502"/>
    <w:rsid w:val="003C61CE"/>
    <w:rsid w:val="003D273D"/>
    <w:rsid w:val="003D5B6E"/>
    <w:rsid w:val="003E0A8A"/>
    <w:rsid w:val="003E3975"/>
    <w:rsid w:val="003E6D72"/>
    <w:rsid w:val="003E7E60"/>
    <w:rsid w:val="003F52DC"/>
    <w:rsid w:val="004000A5"/>
    <w:rsid w:val="00402ED0"/>
    <w:rsid w:val="004225C1"/>
    <w:rsid w:val="004344F6"/>
    <w:rsid w:val="00434975"/>
    <w:rsid w:val="004362FD"/>
    <w:rsid w:val="0043646D"/>
    <w:rsid w:val="004370D2"/>
    <w:rsid w:val="0044292B"/>
    <w:rsid w:val="00445B54"/>
    <w:rsid w:val="0045377F"/>
    <w:rsid w:val="00457D1E"/>
    <w:rsid w:val="00471E57"/>
    <w:rsid w:val="00471FEB"/>
    <w:rsid w:val="00474FCD"/>
    <w:rsid w:val="00480098"/>
    <w:rsid w:val="00480D2E"/>
    <w:rsid w:val="0048162C"/>
    <w:rsid w:val="004818E5"/>
    <w:rsid w:val="00481CD0"/>
    <w:rsid w:val="00490B56"/>
    <w:rsid w:val="00493521"/>
    <w:rsid w:val="004A2F9E"/>
    <w:rsid w:val="004B0174"/>
    <w:rsid w:val="004B2665"/>
    <w:rsid w:val="004C1F34"/>
    <w:rsid w:val="004C4544"/>
    <w:rsid w:val="004D0E7F"/>
    <w:rsid w:val="004D200B"/>
    <w:rsid w:val="004E22DE"/>
    <w:rsid w:val="004E58DA"/>
    <w:rsid w:val="004E7BC8"/>
    <w:rsid w:val="004F06B0"/>
    <w:rsid w:val="004F4C48"/>
    <w:rsid w:val="00503541"/>
    <w:rsid w:val="005039A4"/>
    <w:rsid w:val="005045A3"/>
    <w:rsid w:val="0052200D"/>
    <w:rsid w:val="00531AF5"/>
    <w:rsid w:val="00532583"/>
    <w:rsid w:val="005327A1"/>
    <w:rsid w:val="0054146E"/>
    <w:rsid w:val="00542768"/>
    <w:rsid w:val="00547BE0"/>
    <w:rsid w:val="00553630"/>
    <w:rsid w:val="00557075"/>
    <w:rsid w:val="00565A58"/>
    <w:rsid w:val="00570007"/>
    <w:rsid w:val="00571A18"/>
    <w:rsid w:val="00571EC6"/>
    <w:rsid w:val="00574BE1"/>
    <w:rsid w:val="005760A7"/>
    <w:rsid w:val="00581729"/>
    <w:rsid w:val="005852AC"/>
    <w:rsid w:val="005852BF"/>
    <w:rsid w:val="00585603"/>
    <w:rsid w:val="005862D0"/>
    <w:rsid w:val="00597F5B"/>
    <w:rsid w:val="005A2DC6"/>
    <w:rsid w:val="005A7D86"/>
    <w:rsid w:val="005C2428"/>
    <w:rsid w:val="005C42E0"/>
    <w:rsid w:val="005C5A28"/>
    <w:rsid w:val="005D2732"/>
    <w:rsid w:val="005D66EF"/>
    <w:rsid w:val="005E2EB4"/>
    <w:rsid w:val="005E53A5"/>
    <w:rsid w:val="005E7204"/>
    <w:rsid w:val="00607CEF"/>
    <w:rsid w:val="00615428"/>
    <w:rsid w:val="00622953"/>
    <w:rsid w:val="00635CAF"/>
    <w:rsid w:val="006404D0"/>
    <w:rsid w:val="00642EC3"/>
    <w:rsid w:val="0064414E"/>
    <w:rsid w:val="00644396"/>
    <w:rsid w:val="00645766"/>
    <w:rsid w:val="006466B8"/>
    <w:rsid w:val="006515BB"/>
    <w:rsid w:val="00664FF9"/>
    <w:rsid w:val="00670925"/>
    <w:rsid w:val="00673C2F"/>
    <w:rsid w:val="0067655E"/>
    <w:rsid w:val="006834F2"/>
    <w:rsid w:val="00685994"/>
    <w:rsid w:val="006A10A8"/>
    <w:rsid w:val="006A4647"/>
    <w:rsid w:val="006A51E3"/>
    <w:rsid w:val="006B049C"/>
    <w:rsid w:val="006B17E6"/>
    <w:rsid w:val="006C428F"/>
    <w:rsid w:val="006C50E0"/>
    <w:rsid w:val="006D0BAB"/>
    <w:rsid w:val="006E0CB4"/>
    <w:rsid w:val="006E1959"/>
    <w:rsid w:val="006E1BD6"/>
    <w:rsid w:val="006E66B9"/>
    <w:rsid w:val="006F1A94"/>
    <w:rsid w:val="006F2069"/>
    <w:rsid w:val="006F41FC"/>
    <w:rsid w:val="007046E7"/>
    <w:rsid w:val="007106E2"/>
    <w:rsid w:val="0072149B"/>
    <w:rsid w:val="0072504B"/>
    <w:rsid w:val="007270C0"/>
    <w:rsid w:val="00731E44"/>
    <w:rsid w:val="00735D33"/>
    <w:rsid w:val="00736100"/>
    <w:rsid w:val="00737160"/>
    <w:rsid w:val="00750F96"/>
    <w:rsid w:val="007611F1"/>
    <w:rsid w:val="007642A6"/>
    <w:rsid w:val="00770D7B"/>
    <w:rsid w:val="00771975"/>
    <w:rsid w:val="00775094"/>
    <w:rsid w:val="00775B44"/>
    <w:rsid w:val="0079263D"/>
    <w:rsid w:val="00793C32"/>
    <w:rsid w:val="00797197"/>
    <w:rsid w:val="007A0D0F"/>
    <w:rsid w:val="007A3E12"/>
    <w:rsid w:val="007A43B9"/>
    <w:rsid w:val="007A4E60"/>
    <w:rsid w:val="007A63C1"/>
    <w:rsid w:val="007A761D"/>
    <w:rsid w:val="007B592C"/>
    <w:rsid w:val="007C22ED"/>
    <w:rsid w:val="007C2C25"/>
    <w:rsid w:val="007C4F5E"/>
    <w:rsid w:val="007C72B9"/>
    <w:rsid w:val="007C77F8"/>
    <w:rsid w:val="007D35E9"/>
    <w:rsid w:val="007D46E1"/>
    <w:rsid w:val="007D5DA7"/>
    <w:rsid w:val="007E5D2F"/>
    <w:rsid w:val="007F3883"/>
    <w:rsid w:val="0080243E"/>
    <w:rsid w:val="00805E85"/>
    <w:rsid w:val="00810DB3"/>
    <w:rsid w:val="00814F59"/>
    <w:rsid w:val="008263A8"/>
    <w:rsid w:val="00826667"/>
    <w:rsid w:val="00826865"/>
    <w:rsid w:val="00827333"/>
    <w:rsid w:val="00835788"/>
    <w:rsid w:val="00843319"/>
    <w:rsid w:val="00843783"/>
    <w:rsid w:val="00845972"/>
    <w:rsid w:val="0084704A"/>
    <w:rsid w:val="0084748E"/>
    <w:rsid w:val="00851E43"/>
    <w:rsid w:val="0086774A"/>
    <w:rsid w:val="00871F1C"/>
    <w:rsid w:val="00876DE8"/>
    <w:rsid w:val="008774F7"/>
    <w:rsid w:val="0088413A"/>
    <w:rsid w:val="00891148"/>
    <w:rsid w:val="00893A8D"/>
    <w:rsid w:val="008B0CDE"/>
    <w:rsid w:val="008B1436"/>
    <w:rsid w:val="008B7B26"/>
    <w:rsid w:val="008C12B4"/>
    <w:rsid w:val="008C1706"/>
    <w:rsid w:val="008C2581"/>
    <w:rsid w:val="008C3A8E"/>
    <w:rsid w:val="008C715E"/>
    <w:rsid w:val="008D0740"/>
    <w:rsid w:val="00903F39"/>
    <w:rsid w:val="00912A4F"/>
    <w:rsid w:val="00913B40"/>
    <w:rsid w:val="00924367"/>
    <w:rsid w:val="00927AF7"/>
    <w:rsid w:val="00931F56"/>
    <w:rsid w:val="00933D5E"/>
    <w:rsid w:val="00941007"/>
    <w:rsid w:val="0094335C"/>
    <w:rsid w:val="00946DC9"/>
    <w:rsid w:val="00951763"/>
    <w:rsid w:val="00964AA9"/>
    <w:rsid w:val="00965229"/>
    <w:rsid w:val="009710E3"/>
    <w:rsid w:val="00995406"/>
    <w:rsid w:val="009A4468"/>
    <w:rsid w:val="009B4435"/>
    <w:rsid w:val="009B5297"/>
    <w:rsid w:val="009B6594"/>
    <w:rsid w:val="009C5582"/>
    <w:rsid w:val="009C65CA"/>
    <w:rsid w:val="009D4204"/>
    <w:rsid w:val="009D783C"/>
    <w:rsid w:val="009E0F13"/>
    <w:rsid w:val="009E1EBB"/>
    <w:rsid w:val="009E4D6E"/>
    <w:rsid w:val="009E4EEA"/>
    <w:rsid w:val="009E7CD3"/>
    <w:rsid w:val="009F0C1C"/>
    <w:rsid w:val="00A048A3"/>
    <w:rsid w:val="00A07097"/>
    <w:rsid w:val="00A072EA"/>
    <w:rsid w:val="00A168C8"/>
    <w:rsid w:val="00A2005D"/>
    <w:rsid w:val="00A21C76"/>
    <w:rsid w:val="00A37F2C"/>
    <w:rsid w:val="00A445AA"/>
    <w:rsid w:val="00A45A8F"/>
    <w:rsid w:val="00A50013"/>
    <w:rsid w:val="00A52643"/>
    <w:rsid w:val="00A536C9"/>
    <w:rsid w:val="00A57DE4"/>
    <w:rsid w:val="00A600BA"/>
    <w:rsid w:val="00A61BD3"/>
    <w:rsid w:val="00A64413"/>
    <w:rsid w:val="00A72025"/>
    <w:rsid w:val="00A8454E"/>
    <w:rsid w:val="00A85D23"/>
    <w:rsid w:val="00A867C7"/>
    <w:rsid w:val="00A9664A"/>
    <w:rsid w:val="00AA3DA5"/>
    <w:rsid w:val="00AA52D7"/>
    <w:rsid w:val="00AA7847"/>
    <w:rsid w:val="00AA7D02"/>
    <w:rsid w:val="00AD06CA"/>
    <w:rsid w:val="00AD2399"/>
    <w:rsid w:val="00AD6164"/>
    <w:rsid w:val="00AE2A89"/>
    <w:rsid w:val="00AF0F59"/>
    <w:rsid w:val="00AF5BAB"/>
    <w:rsid w:val="00B03A74"/>
    <w:rsid w:val="00B04420"/>
    <w:rsid w:val="00B06061"/>
    <w:rsid w:val="00B07095"/>
    <w:rsid w:val="00B072BD"/>
    <w:rsid w:val="00B10415"/>
    <w:rsid w:val="00B10F0F"/>
    <w:rsid w:val="00B11F85"/>
    <w:rsid w:val="00B13A54"/>
    <w:rsid w:val="00B140A3"/>
    <w:rsid w:val="00B16829"/>
    <w:rsid w:val="00B22181"/>
    <w:rsid w:val="00B27C2C"/>
    <w:rsid w:val="00B302B1"/>
    <w:rsid w:val="00B3092E"/>
    <w:rsid w:val="00B40078"/>
    <w:rsid w:val="00B4688C"/>
    <w:rsid w:val="00B52F30"/>
    <w:rsid w:val="00B63086"/>
    <w:rsid w:val="00B7351C"/>
    <w:rsid w:val="00B74F4A"/>
    <w:rsid w:val="00B7630F"/>
    <w:rsid w:val="00B7770A"/>
    <w:rsid w:val="00B8201B"/>
    <w:rsid w:val="00B82C13"/>
    <w:rsid w:val="00B83A5A"/>
    <w:rsid w:val="00B84A45"/>
    <w:rsid w:val="00B85BE2"/>
    <w:rsid w:val="00B96FE0"/>
    <w:rsid w:val="00BA0BB1"/>
    <w:rsid w:val="00BA41C0"/>
    <w:rsid w:val="00BA4E3F"/>
    <w:rsid w:val="00BA5F3A"/>
    <w:rsid w:val="00BA7DA2"/>
    <w:rsid w:val="00BB0D46"/>
    <w:rsid w:val="00BB7F5C"/>
    <w:rsid w:val="00BC0B2A"/>
    <w:rsid w:val="00BC14A3"/>
    <w:rsid w:val="00BD1094"/>
    <w:rsid w:val="00BD6279"/>
    <w:rsid w:val="00BE053A"/>
    <w:rsid w:val="00BE2DC3"/>
    <w:rsid w:val="00BF1BF8"/>
    <w:rsid w:val="00BF516B"/>
    <w:rsid w:val="00BF5C06"/>
    <w:rsid w:val="00BF6ABE"/>
    <w:rsid w:val="00BF77BD"/>
    <w:rsid w:val="00C01FC7"/>
    <w:rsid w:val="00C0505B"/>
    <w:rsid w:val="00C06C89"/>
    <w:rsid w:val="00C07007"/>
    <w:rsid w:val="00C114D3"/>
    <w:rsid w:val="00C114F8"/>
    <w:rsid w:val="00C1355B"/>
    <w:rsid w:val="00C170F3"/>
    <w:rsid w:val="00C22F41"/>
    <w:rsid w:val="00C265B4"/>
    <w:rsid w:val="00C26E11"/>
    <w:rsid w:val="00C26E91"/>
    <w:rsid w:val="00C310BE"/>
    <w:rsid w:val="00C337F0"/>
    <w:rsid w:val="00C33F39"/>
    <w:rsid w:val="00C34ED8"/>
    <w:rsid w:val="00C37AA5"/>
    <w:rsid w:val="00C41CAA"/>
    <w:rsid w:val="00C54374"/>
    <w:rsid w:val="00C73F2B"/>
    <w:rsid w:val="00C76C3F"/>
    <w:rsid w:val="00C8157E"/>
    <w:rsid w:val="00C842F7"/>
    <w:rsid w:val="00C93805"/>
    <w:rsid w:val="00CA46A6"/>
    <w:rsid w:val="00CA5EA1"/>
    <w:rsid w:val="00CB2C51"/>
    <w:rsid w:val="00CB758C"/>
    <w:rsid w:val="00CC0D9A"/>
    <w:rsid w:val="00CC21DF"/>
    <w:rsid w:val="00CC2AA2"/>
    <w:rsid w:val="00CC448D"/>
    <w:rsid w:val="00CC5538"/>
    <w:rsid w:val="00CD0348"/>
    <w:rsid w:val="00CD325B"/>
    <w:rsid w:val="00CE11BB"/>
    <w:rsid w:val="00CE386F"/>
    <w:rsid w:val="00CE5586"/>
    <w:rsid w:val="00CE7B9E"/>
    <w:rsid w:val="00CF0EEE"/>
    <w:rsid w:val="00CF0FB0"/>
    <w:rsid w:val="00CF47AE"/>
    <w:rsid w:val="00D02F4E"/>
    <w:rsid w:val="00D1505B"/>
    <w:rsid w:val="00D22C04"/>
    <w:rsid w:val="00D230D8"/>
    <w:rsid w:val="00D26AB7"/>
    <w:rsid w:val="00D40C48"/>
    <w:rsid w:val="00D413D4"/>
    <w:rsid w:val="00D46AF1"/>
    <w:rsid w:val="00D632B8"/>
    <w:rsid w:val="00D67752"/>
    <w:rsid w:val="00D84D73"/>
    <w:rsid w:val="00D9034A"/>
    <w:rsid w:val="00D91D07"/>
    <w:rsid w:val="00D95B02"/>
    <w:rsid w:val="00DB3F4F"/>
    <w:rsid w:val="00DC6E71"/>
    <w:rsid w:val="00DD4870"/>
    <w:rsid w:val="00DE2BAB"/>
    <w:rsid w:val="00DF0028"/>
    <w:rsid w:val="00DF589D"/>
    <w:rsid w:val="00E05F6F"/>
    <w:rsid w:val="00E17898"/>
    <w:rsid w:val="00E24C19"/>
    <w:rsid w:val="00E42D15"/>
    <w:rsid w:val="00E43832"/>
    <w:rsid w:val="00E44CB9"/>
    <w:rsid w:val="00E457FE"/>
    <w:rsid w:val="00E463BE"/>
    <w:rsid w:val="00E47A3B"/>
    <w:rsid w:val="00E53D5F"/>
    <w:rsid w:val="00E64B74"/>
    <w:rsid w:val="00E66267"/>
    <w:rsid w:val="00E73A8A"/>
    <w:rsid w:val="00E7568C"/>
    <w:rsid w:val="00E76873"/>
    <w:rsid w:val="00E85890"/>
    <w:rsid w:val="00E910BE"/>
    <w:rsid w:val="00E93B1B"/>
    <w:rsid w:val="00E93F0C"/>
    <w:rsid w:val="00EA49EB"/>
    <w:rsid w:val="00EC2AE3"/>
    <w:rsid w:val="00EC3E5E"/>
    <w:rsid w:val="00ED2B3D"/>
    <w:rsid w:val="00ED4FEE"/>
    <w:rsid w:val="00EE100D"/>
    <w:rsid w:val="00EF148A"/>
    <w:rsid w:val="00EF5813"/>
    <w:rsid w:val="00EF621E"/>
    <w:rsid w:val="00EF6B7C"/>
    <w:rsid w:val="00F06F64"/>
    <w:rsid w:val="00F1335C"/>
    <w:rsid w:val="00F137DE"/>
    <w:rsid w:val="00F15244"/>
    <w:rsid w:val="00F17C8D"/>
    <w:rsid w:val="00F36236"/>
    <w:rsid w:val="00F37A30"/>
    <w:rsid w:val="00F40C09"/>
    <w:rsid w:val="00F41C0C"/>
    <w:rsid w:val="00F41EE0"/>
    <w:rsid w:val="00F51295"/>
    <w:rsid w:val="00F53EA5"/>
    <w:rsid w:val="00F607E0"/>
    <w:rsid w:val="00F671E6"/>
    <w:rsid w:val="00F77117"/>
    <w:rsid w:val="00F811F6"/>
    <w:rsid w:val="00F90A8B"/>
    <w:rsid w:val="00F94449"/>
    <w:rsid w:val="00F95568"/>
    <w:rsid w:val="00F95697"/>
    <w:rsid w:val="00F96CED"/>
    <w:rsid w:val="00FB008B"/>
    <w:rsid w:val="00FB23B6"/>
    <w:rsid w:val="00FB2505"/>
    <w:rsid w:val="00FB70BD"/>
    <w:rsid w:val="00FB7D47"/>
    <w:rsid w:val="00FC028D"/>
    <w:rsid w:val="00FC0840"/>
    <w:rsid w:val="00FC188E"/>
    <w:rsid w:val="00FC231F"/>
    <w:rsid w:val="00FC353F"/>
    <w:rsid w:val="00FC47F1"/>
    <w:rsid w:val="00FC5A5F"/>
    <w:rsid w:val="00FD0B02"/>
    <w:rsid w:val="00FD1C2D"/>
    <w:rsid w:val="00FD2220"/>
    <w:rsid w:val="00FD7022"/>
    <w:rsid w:val="00FE5AB8"/>
    <w:rsid w:val="00FE76BE"/>
    <w:rsid w:val="00FF3764"/>
    <w:rsid w:val="00FF5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B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B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231F"/>
    <w:pPr>
      <w:ind w:left="720"/>
      <w:contextualSpacing/>
    </w:pPr>
  </w:style>
  <w:style w:type="paragraph" w:customStyle="1" w:styleId="Default">
    <w:name w:val="Default"/>
    <w:rsid w:val="00C26E91"/>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semiHidden/>
    <w:unhideWhenUsed/>
    <w:rsid w:val="002F6317"/>
    <w:pPr>
      <w:tabs>
        <w:tab w:val="center" w:pos="4680"/>
        <w:tab w:val="right" w:pos="9360"/>
      </w:tabs>
    </w:pPr>
    <w:rPr>
      <w:lang w:eastAsia="x-none"/>
    </w:rPr>
  </w:style>
  <w:style w:type="character" w:customStyle="1" w:styleId="HeaderChar">
    <w:name w:val="Header Char"/>
    <w:link w:val="Header"/>
    <w:uiPriority w:val="99"/>
    <w:semiHidden/>
    <w:rsid w:val="002F6317"/>
    <w:rPr>
      <w:sz w:val="22"/>
      <w:szCs w:val="22"/>
      <w:lang w:val="en-AU"/>
    </w:rPr>
  </w:style>
  <w:style w:type="paragraph" w:styleId="Footer">
    <w:name w:val="footer"/>
    <w:basedOn w:val="Normal"/>
    <w:link w:val="FooterChar"/>
    <w:uiPriority w:val="99"/>
    <w:unhideWhenUsed/>
    <w:rsid w:val="002F6317"/>
    <w:pPr>
      <w:tabs>
        <w:tab w:val="center" w:pos="4680"/>
        <w:tab w:val="right" w:pos="9360"/>
      </w:tabs>
    </w:pPr>
    <w:rPr>
      <w:lang w:eastAsia="x-none"/>
    </w:rPr>
  </w:style>
  <w:style w:type="character" w:customStyle="1" w:styleId="FooterChar">
    <w:name w:val="Footer Char"/>
    <w:link w:val="Footer"/>
    <w:uiPriority w:val="99"/>
    <w:rsid w:val="002F6317"/>
    <w:rPr>
      <w:sz w:val="22"/>
      <w:szCs w:val="22"/>
      <w:lang w:val="en-AU"/>
    </w:rPr>
  </w:style>
  <w:style w:type="paragraph" w:styleId="BalloonText">
    <w:name w:val="Balloon Text"/>
    <w:basedOn w:val="Normal"/>
    <w:link w:val="BalloonTextChar"/>
    <w:uiPriority w:val="99"/>
    <w:semiHidden/>
    <w:unhideWhenUsed/>
    <w:rsid w:val="002F631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F6317"/>
    <w:rPr>
      <w:rFonts w:ascii="Tahoma" w:hAnsi="Tahoma" w:cs="Tahoma"/>
      <w:sz w:val="16"/>
      <w:szCs w:val="16"/>
      <w:lang w:val="en-AU"/>
    </w:rPr>
  </w:style>
  <w:style w:type="paragraph" w:styleId="NoSpacing">
    <w:name w:val="No Spacing"/>
    <w:uiPriority w:val="1"/>
    <w:qFormat/>
    <w:rsid w:val="00F9444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B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231F"/>
    <w:pPr>
      <w:ind w:left="720"/>
      <w:contextualSpacing/>
    </w:pPr>
  </w:style>
  <w:style w:type="paragraph" w:customStyle="1" w:styleId="Default">
    <w:name w:val="Default"/>
    <w:rsid w:val="00C26E91"/>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semiHidden/>
    <w:unhideWhenUsed/>
    <w:rsid w:val="002F6317"/>
    <w:pPr>
      <w:tabs>
        <w:tab w:val="center" w:pos="4680"/>
        <w:tab w:val="right" w:pos="9360"/>
      </w:tabs>
    </w:pPr>
    <w:rPr>
      <w:lang w:eastAsia="x-none"/>
    </w:rPr>
  </w:style>
  <w:style w:type="character" w:customStyle="1" w:styleId="HeaderChar">
    <w:name w:val="Header Char"/>
    <w:link w:val="Header"/>
    <w:uiPriority w:val="99"/>
    <w:semiHidden/>
    <w:rsid w:val="002F6317"/>
    <w:rPr>
      <w:sz w:val="22"/>
      <w:szCs w:val="22"/>
      <w:lang w:val="en-AU"/>
    </w:rPr>
  </w:style>
  <w:style w:type="paragraph" w:styleId="Footer">
    <w:name w:val="footer"/>
    <w:basedOn w:val="Normal"/>
    <w:link w:val="FooterChar"/>
    <w:uiPriority w:val="99"/>
    <w:unhideWhenUsed/>
    <w:rsid w:val="002F6317"/>
    <w:pPr>
      <w:tabs>
        <w:tab w:val="center" w:pos="4680"/>
        <w:tab w:val="right" w:pos="9360"/>
      </w:tabs>
    </w:pPr>
    <w:rPr>
      <w:lang w:eastAsia="x-none"/>
    </w:rPr>
  </w:style>
  <w:style w:type="character" w:customStyle="1" w:styleId="FooterChar">
    <w:name w:val="Footer Char"/>
    <w:link w:val="Footer"/>
    <w:uiPriority w:val="99"/>
    <w:rsid w:val="002F6317"/>
    <w:rPr>
      <w:sz w:val="22"/>
      <w:szCs w:val="22"/>
      <w:lang w:val="en-AU"/>
    </w:rPr>
  </w:style>
  <w:style w:type="paragraph" w:styleId="BalloonText">
    <w:name w:val="Balloon Text"/>
    <w:basedOn w:val="Normal"/>
    <w:link w:val="BalloonTextChar"/>
    <w:uiPriority w:val="99"/>
    <w:semiHidden/>
    <w:unhideWhenUsed/>
    <w:rsid w:val="002F631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F6317"/>
    <w:rPr>
      <w:rFonts w:ascii="Tahoma" w:hAnsi="Tahoma" w:cs="Tahoma"/>
      <w:sz w:val="16"/>
      <w:szCs w:val="16"/>
      <w:lang w:val="en-AU"/>
    </w:rPr>
  </w:style>
  <w:style w:type="paragraph" w:styleId="NoSpacing">
    <w:name w:val="No Spacing"/>
    <w:uiPriority w:val="1"/>
    <w:qFormat/>
    <w:rsid w:val="00F944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530FFC-5991-4DF3-820A-115183A3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Meyers</dc:creator>
  <cp:lastModifiedBy>Andrew</cp:lastModifiedBy>
  <cp:revision>2</cp:revision>
  <cp:lastPrinted>2014-12-10T03:13:00Z</cp:lastPrinted>
  <dcterms:created xsi:type="dcterms:W3CDTF">2015-03-24T03:00:00Z</dcterms:created>
  <dcterms:modified xsi:type="dcterms:W3CDTF">2015-03-24T03:00:00Z</dcterms:modified>
</cp:coreProperties>
</file>